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0627B9" w14:textId="77777777" w:rsidR="00AC7FF0" w:rsidRPr="00E14A21" w:rsidRDefault="00AC7FF0" w:rsidP="00AC7FF0">
      <w:pPr>
        <w:spacing w:before="100" w:beforeAutospacing="1" w:after="100" w:afterAutospacing="1" w:line="240" w:lineRule="auto"/>
        <w:rPr>
          <w:rFonts w:ascii="Arial" w:eastAsia="Times New Roman" w:hAnsi="Arial" w:cs="Arial"/>
          <w:b/>
          <w:color w:val="44546A" w:themeColor="text2"/>
          <w:sz w:val="20"/>
          <w:szCs w:val="20"/>
          <w:lang w:eastAsia="en-GB"/>
        </w:rPr>
      </w:pPr>
      <w:r>
        <w:rPr>
          <w:rFonts w:ascii="Arial" w:eastAsia="Times New Roman" w:hAnsi="Arial" w:cs="Arial"/>
          <w:b/>
          <w:color w:val="44546A" w:themeColor="text2"/>
          <w:sz w:val="20"/>
          <w:szCs w:val="20"/>
          <w:lang w:eastAsia="en-GB"/>
        </w:rPr>
        <w:t>You can find my full list of Policies and Procedures on my website. I can also provide you with a hard copy of these upon request.</w:t>
      </w:r>
    </w:p>
    <w:p w14:paraId="462EB953" w14:textId="77777777" w:rsidR="00AC7FF0" w:rsidRDefault="00AC7FF0" w:rsidP="00AC7FF0">
      <w:pPr>
        <w:spacing w:after="0" w:line="240" w:lineRule="auto"/>
        <w:rPr>
          <w:rFonts w:ascii="Arial" w:eastAsia="Times New Roman" w:hAnsi="Arial" w:cs="Arial"/>
          <w:b/>
          <w:bCs/>
          <w:color w:val="000000"/>
          <w:sz w:val="20"/>
          <w:szCs w:val="20"/>
          <w:lang w:val="en" w:eastAsia="en-GB"/>
        </w:rPr>
      </w:pPr>
      <w:r>
        <w:rPr>
          <w:rFonts w:ascii="Arial" w:eastAsia="Times New Roman" w:hAnsi="Arial" w:cs="Arial"/>
          <w:sz w:val="20"/>
          <w:szCs w:val="20"/>
          <w:lang w:eastAsia="en-GB"/>
        </w:rPr>
        <w:t>W</w:t>
      </w:r>
      <w:r>
        <w:rPr>
          <w:rFonts w:ascii="Arial" w:eastAsia="Times New Roman" w:hAnsi="Arial" w:cs="Arial"/>
          <w:b/>
          <w:bCs/>
          <w:color w:val="000000"/>
          <w:sz w:val="20"/>
          <w:szCs w:val="20"/>
          <w:lang w:val="en" w:eastAsia="en-GB"/>
        </w:rPr>
        <w:t>hat is the General Data Protection Regulations, 2018 (GDPR) and how does it affect me?</w:t>
      </w:r>
    </w:p>
    <w:p w14:paraId="09888C2F" w14:textId="77777777" w:rsidR="00AC7FF0" w:rsidRDefault="00AC7FF0" w:rsidP="00AC7FF0">
      <w:pPr>
        <w:spacing w:after="0" w:line="240" w:lineRule="auto"/>
        <w:rPr>
          <w:rFonts w:ascii="Arial" w:eastAsia="Times New Roman" w:hAnsi="Arial" w:cs="Arial"/>
          <w:b/>
          <w:bCs/>
          <w:color w:val="000000"/>
          <w:sz w:val="20"/>
          <w:szCs w:val="20"/>
          <w:lang w:val="en" w:eastAsia="en-GB"/>
        </w:rPr>
      </w:pPr>
    </w:p>
    <w:p w14:paraId="5676912F" w14:textId="77777777" w:rsidR="00AC7FF0" w:rsidRDefault="00AC7FF0" w:rsidP="00AC7FF0">
      <w:pPr>
        <w:spacing w:after="0" w:line="240" w:lineRule="auto"/>
        <w:rPr>
          <w:rFonts w:ascii="Arial" w:eastAsia="Times New Roman" w:hAnsi="Arial" w:cs="Arial"/>
          <w:bCs/>
          <w:color w:val="000000"/>
          <w:sz w:val="20"/>
          <w:szCs w:val="20"/>
          <w:lang w:val="en" w:eastAsia="en-GB"/>
        </w:rPr>
      </w:pPr>
      <w:r w:rsidRPr="006A0799">
        <w:rPr>
          <w:rFonts w:ascii="Arial" w:eastAsia="Times New Roman" w:hAnsi="Arial" w:cs="Arial"/>
          <w:bCs/>
          <w:color w:val="000000"/>
          <w:sz w:val="20"/>
          <w:szCs w:val="20"/>
          <w:lang w:val="en" w:eastAsia="en-GB"/>
        </w:rPr>
        <w:t xml:space="preserve">The </w:t>
      </w:r>
      <w:r>
        <w:rPr>
          <w:rFonts w:ascii="Arial" w:eastAsia="Times New Roman" w:hAnsi="Arial" w:cs="Arial"/>
          <w:bCs/>
          <w:color w:val="000000"/>
          <w:sz w:val="20"/>
          <w:szCs w:val="20"/>
          <w:lang w:val="en" w:eastAsia="en-GB"/>
        </w:rPr>
        <w:t xml:space="preserve">GDPR replaces the 1998 Data Protection Act to ensure your personal and sensitive, confidential data is kept private and held securely, being processed in the way that you have agreed to. It is there to protect your rights as a consumer of a service or product that might involve your identifiable data, </w:t>
      </w:r>
      <w:proofErr w:type="gramStart"/>
      <w:r>
        <w:rPr>
          <w:rFonts w:ascii="Arial" w:eastAsia="Times New Roman" w:hAnsi="Arial" w:cs="Arial"/>
          <w:bCs/>
          <w:color w:val="000000"/>
          <w:sz w:val="20"/>
          <w:szCs w:val="20"/>
          <w:lang w:val="en" w:eastAsia="en-GB"/>
        </w:rPr>
        <w:t>e.g.</w:t>
      </w:r>
      <w:proofErr w:type="gramEnd"/>
      <w:r>
        <w:rPr>
          <w:rFonts w:ascii="Arial" w:eastAsia="Times New Roman" w:hAnsi="Arial" w:cs="Arial"/>
          <w:bCs/>
          <w:color w:val="000000"/>
          <w:sz w:val="20"/>
          <w:szCs w:val="20"/>
          <w:lang w:val="en" w:eastAsia="en-GB"/>
        </w:rPr>
        <w:t xml:space="preserve"> your name and address or whether you have a specific condition. It also covers any session </w:t>
      </w:r>
      <w:proofErr w:type="gramStart"/>
      <w:r>
        <w:rPr>
          <w:rFonts w:ascii="Arial" w:eastAsia="Times New Roman" w:hAnsi="Arial" w:cs="Arial"/>
          <w:bCs/>
          <w:color w:val="000000"/>
          <w:sz w:val="20"/>
          <w:szCs w:val="20"/>
          <w:lang w:val="en" w:eastAsia="en-GB"/>
        </w:rPr>
        <w:t>records,</w:t>
      </w:r>
      <w:proofErr w:type="gramEnd"/>
      <w:r>
        <w:rPr>
          <w:rFonts w:ascii="Arial" w:eastAsia="Times New Roman" w:hAnsi="Arial" w:cs="Arial"/>
          <w:bCs/>
          <w:color w:val="000000"/>
          <w:sz w:val="20"/>
          <w:szCs w:val="20"/>
          <w:lang w:val="en" w:eastAsia="en-GB"/>
        </w:rPr>
        <w:t xml:space="preserve"> text messages or emails we exchange. For more information </w:t>
      </w:r>
      <w:proofErr w:type="spellStart"/>
      <w:r>
        <w:rPr>
          <w:rFonts w:ascii="Arial" w:eastAsia="Times New Roman" w:hAnsi="Arial" w:cs="Arial"/>
          <w:bCs/>
          <w:color w:val="000000"/>
          <w:sz w:val="20"/>
          <w:szCs w:val="20"/>
          <w:lang w:val="en" w:eastAsia="en-GB"/>
        </w:rPr>
        <w:t>your</w:t>
      </w:r>
      <w:proofErr w:type="spellEnd"/>
      <w:r>
        <w:rPr>
          <w:rFonts w:ascii="Arial" w:eastAsia="Times New Roman" w:hAnsi="Arial" w:cs="Arial"/>
          <w:bCs/>
          <w:color w:val="000000"/>
          <w:sz w:val="20"/>
          <w:szCs w:val="20"/>
          <w:lang w:val="en" w:eastAsia="en-GB"/>
        </w:rPr>
        <w:t xml:space="preserve"> can read the policy documents accessible via the website at</w:t>
      </w:r>
      <w:proofErr w:type="gramStart"/>
      <w:r>
        <w:rPr>
          <w:rFonts w:ascii="Arial" w:eastAsia="Times New Roman" w:hAnsi="Arial" w:cs="Arial"/>
          <w:bCs/>
          <w:color w:val="000000"/>
          <w:sz w:val="20"/>
          <w:szCs w:val="20"/>
          <w:lang w:val="en" w:eastAsia="en-GB"/>
        </w:rPr>
        <w:t>: .</w:t>
      </w:r>
      <w:proofErr w:type="gramEnd"/>
      <w:r>
        <w:rPr>
          <w:rFonts w:ascii="Arial" w:eastAsia="Times New Roman" w:hAnsi="Arial" w:cs="Arial"/>
          <w:bCs/>
          <w:color w:val="000000"/>
          <w:sz w:val="20"/>
          <w:szCs w:val="20"/>
          <w:lang w:val="en" w:eastAsia="en-GB"/>
        </w:rPr>
        <w:t xml:space="preserve"> </w:t>
      </w:r>
    </w:p>
    <w:p w14:paraId="1DAC9510" w14:textId="77777777" w:rsidR="00AC7FF0" w:rsidRDefault="00AC7FF0" w:rsidP="00AC7FF0">
      <w:pPr>
        <w:spacing w:after="0" w:line="240" w:lineRule="auto"/>
        <w:rPr>
          <w:rFonts w:ascii="Arial" w:eastAsia="Times New Roman" w:hAnsi="Arial" w:cs="Arial"/>
          <w:bCs/>
          <w:color w:val="000000"/>
          <w:sz w:val="20"/>
          <w:szCs w:val="20"/>
          <w:lang w:val="en" w:eastAsia="en-GB"/>
        </w:rPr>
      </w:pPr>
    </w:p>
    <w:p w14:paraId="00DF4A41" w14:textId="77777777" w:rsidR="00AC7FF0" w:rsidRDefault="00AC7FF0" w:rsidP="00AC7FF0">
      <w:pPr>
        <w:spacing w:after="0" w:line="240" w:lineRule="auto"/>
        <w:rPr>
          <w:rFonts w:ascii="Arial" w:eastAsia="Times New Roman" w:hAnsi="Arial" w:cs="Arial"/>
          <w:b/>
          <w:bCs/>
          <w:color w:val="000000"/>
          <w:sz w:val="20"/>
          <w:szCs w:val="20"/>
          <w:lang w:val="en" w:eastAsia="en-GB"/>
        </w:rPr>
      </w:pPr>
      <w:r w:rsidRPr="006B3322">
        <w:rPr>
          <w:rFonts w:ascii="Arial" w:eastAsia="Times New Roman" w:hAnsi="Arial" w:cs="Arial"/>
          <w:b/>
          <w:bCs/>
          <w:color w:val="000000"/>
          <w:sz w:val="20"/>
          <w:szCs w:val="20"/>
          <w:lang w:val="en" w:eastAsia="en-GB"/>
        </w:rPr>
        <w:t xml:space="preserve">How long will you hold my information for? </w:t>
      </w:r>
    </w:p>
    <w:p w14:paraId="11303F03" w14:textId="77777777" w:rsidR="00AC7FF0" w:rsidRPr="006B3322" w:rsidRDefault="00AC7FF0" w:rsidP="00AC7FF0">
      <w:pPr>
        <w:spacing w:after="0" w:line="240" w:lineRule="auto"/>
        <w:rPr>
          <w:rFonts w:ascii="Arial" w:eastAsia="Times New Roman" w:hAnsi="Arial" w:cs="Arial"/>
          <w:b/>
          <w:bCs/>
          <w:color w:val="000000"/>
          <w:sz w:val="20"/>
          <w:szCs w:val="20"/>
          <w:lang w:val="en" w:eastAsia="en-GB"/>
        </w:rPr>
      </w:pPr>
    </w:p>
    <w:p w14:paraId="02EE0DB1" w14:textId="241923CE" w:rsidR="00AC7FF0" w:rsidRDefault="00AC7FF0" w:rsidP="00AC7FF0">
      <w:pPr>
        <w:spacing w:after="0" w:line="240" w:lineRule="auto"/>
        <w:rPr>
          <w:rFonts w:ascii="Arial" w:eastAsia="Times New Roman" w:hAnsi="Arial" w:cs="Arial"/>
          <w:bCs/>
          <w:color w:val="000000"/>
          <w:sz w:val="20"/>
          <w:szCs w:val="20"/>
          <w:lang w:val="en" w:eastAsia="en-GB"/>
        </w:rPr>
      </w:pPr>
      <w:r>
        <w:rPr>
          <w:rFonts w:ascii="Arial" w:eastAsia="Times New Roman" w:hAnsi="Arial" w:cs="Arial"/>
          <w:bCs/>
          <w:color w:val="000000"/>
          <w:sz w:val="20"/>
          <w:szCs w:val="20"/>
          <w:lang w:val="en" w:eastAsia="en-GB"/>
        </w:rPr>
        <w:t xml:space="preserve">Your records will be kept for three years from the termination of our work together. </w:t>
      </w:r>
      <w:r w:rsidRPr="009901AC">
        <w:rPr>
          <w:rFonts w:ascii="Arial" w:eastAsia="Times New Roman" w:hAnsi="Arial" w:cs="Arial"/>
          <w:bCs/>
          <w:color w:val="000000"/>
          <w:sz w:val="20"/>
          <w:szCs w:val="20"/>
          <w:lang w:val="en" w:eastAsia="en-GB"/>
        </w:rPr>
        <w:t>The</w:t>
      </w:r>
      <w:r>
        <w:rPr>
          <w:rFonts w:ascii="Arial" w:eastAsia="Times New Roman" w:hAnsi="Arial" w:cs="Arial"/>
          <w:bCs/>
          <w:color w:val="000000"/>
          <w:sz w:val="20"/>
          <w:szCs w:val="20"/>
          <w:lang w:val="en" w:eastAsia="en-GB"/>
        </w:rPr>
        <w:t>y will be</w:t>
      </w:r>
      <w:r w:rsidRPr="009901AC">
        <w:rPr>
          <w:rFonts w:ascii="Arial" w:eastAsia="Times New Roman" w:hAnsi="Arial" w:cs="Arial"/>
          <w:bCs/>
          <w:color w:val="000000"/>
          <w:sz w:val="20"/>
          <w:szCs w:val="20"/>
          <w:lang w:val="en" w:eastAsia="en-GB"/>
        </w:rPr>
        <w:t xml:space="preserve"> deleted in the January after the above retention scales.</w:t>
      </w:r>
      <w:r>
        <w:rPr>
          <w:rFonts w:ascii="Arial" w:eastAsia="Times New Roman" w:hAnsi="Arial" w:cs="Arial"/>
          <w:bCs/>
          <w:color w:val="000000"/>
          <w:sz w:val="20"/>
          <w:szCs w:val="20"/>
          <w:lang w:val="en" w:eastAsia="en-GB"/>
        </w:rPr>
        <w:t xml:space="preserve"> </w:t>
      </w:r>
    </w:p>
    <w:p w14:paraId="018FF5BE" w14:textId="77777777" w:rsidR="00AC7FF0" w:rsidRDefault="00AC7FF0" w:rsidP="00AC7FF0">
      <w:pPr>
        <w:spacing w:after="0" w:line="240" w:lineRule="auto"/>
        <w:rPr>
          <w:rFonts w:ascii="Arial" w:eastAsia="Times New Roman" w:hAnsi="Arial" w:cs="Arial"/>
          <w:bCs/>
          <w:color w:val="000000"/>
          <w:sz w:val="20"/>
          <w:szCs w:val="20"/>
          <w:lang w:val="en" w:eastAsia="en-GB"/>
        </w:rPr>
      </w:pPr>
      <w:r>
        <w:rPr>
          <w:rFonts w:ascii="Arial" w:eastAsia="Times New Roman" w:hAnsi="Arial" w:cs="Arial"/>
          <w:bCs/>
          <w:color w:val="000000"/>
          <w:sz w:val="20"/>
          <w:szCs w:val="20"/>
          <w:lang w:val="en" w:eastAsia="en-GB"/>
        </w:rPr>
        <w:t xml:space="preserve"> </w:t>
      </w:r>
    </w:p>
    <w:p w14:paraId="0AD318DD" w14:textId="77777777" w:rsidR="00AC7FF0" w:rsidRDefault="00AC7FF0" w:rsidP="00AC7FF0">
      <w:pPr>
        <w:spacing w:after="0" w:line="240" w:lineRule="auto"/>
        <w:rPr>
          <w:rFonts w:ascii="Arial" w:eastAsia="Times New Roman" w:hAnsi="Arial" w:cs="Arial"/>
          <w:b/>
          <w:bCs/>
          <w:color w:val="000000"/>
          <w:sz w:val="20"/>
          <w:szCs w:val="20"/>
          <w:lang w:val="en" w:eastAsia="en-GB"/>
        </w:rPr>
      </w:pPr>
      <w:r w:rsidRPr="006B3322">
        <w:rPr>
          <w:rFonts w:ascii="Arial" w:eastAsia="Times New Roman" w:hAnsi="Arial" w:cs="Arial"/>
          <w:b/>
          <w:bCs/>
          <w:color w:val="000000"/>
          <w:sz w:val="20"/>
          <w:szCs w:val="20"/>
          <w:lang w:val="en" w:eastAsia="en-GB"/>
        </w:rPr>
        <w:t xml:space="preserve">What if I don’t want my records to be held for that long? </w:t>
      </w:r>
    </w:p>
    <w:p w14:paraId="5F6D83CC" w14:textId="77777777" w:rsidR="00AC7FF0" w:rsidRPr="006B3322" w:rsidRDefault="00AC7FF0" w:rsidP="00AC7FF0">
      <w:pPr>
        <w:spacing w:after="0" w:line="240" w:lineRule="auto"/>
        <w:rPr>
          <w:rFonts w:ascii="Arial" w:eastAsia="Times New Roman" w:hAnsi="Arial" w:cs="Arial"/>
          <w:b/>
          <w:bCs/>
          <w:color w:val="000000"/>
          <w:sz w:val="20"/>
          <w:szCs w:val="20"/>
          <w:lang w:val="en" w:eastAsia="en-GB"/>
        </w:rPr>
      </w:pPr>
    </w:p>
    <w:p w14:paraId="0766104F" w14:textId="77777777" w:rsidR="00AC7FF0" w:rsidRDefault="00AC7FF0" w:rsidP="00AC7FF0">
      <w:pPr>
        <w:spacing w:after="0" w:line="240" w:lineRule="auto"/>
        <w:rPr>
          <w:rFonts w:ascii="Arial" w:eastAsia="Times New Roman" w:hAnsi="Arial" w:cs="Arial"/>
          <w:bCs/>
          <w:color w:val="000000"/>
          <w:sz w:val="20"/>
          <w:szCs w:val="20"/>
          <w:lang w:val="en" w:eastAsia="en-GB"/>
        </w:rPr>
      </w:pPr>
      <w:r>
        <w:rPr>
          <w:rFonts w:ascii="Arial" w:eastAsia="Times New Roman" w:hAnsi="Arial" w:cs="Arial"/>
          <w:bCs/>
          <w:color w:val="000000"/>
          <w:sz w:val="20"/>
          <w:szCs w:val="20"/>
          <w:lang w:val="en" w:eastAsia="en-GB"/>
        </w:rPr>
        <w:t xml:space="preserve">Under the GDPR you can make a request in writing to me, for all your records to be deleted. In this case all your paper records would be shredded with a cross shredding machine and any electronic data such as emails or text messages would be permanently deleted from the devices they are stored on. I would have to save the request for deletion you made but would not save any other data. In some circumstances my insurance </w:t>
      </w:r>
      <w:proofErr w:type="gramStart"/>
      <w:r>
        <w:rPr>
          <w:rFonts w:ascii="Arial" w:eastAsia="Times New Roman" w:hAnsi="Arial" w:cs="Arial"/>
          <w:bCs/>
          <w:color w:val="000000"/>
          <w:sz w:val="20"/>
          <w:szCs w:val="20"/>
          <w:lang w:val="en" w:eastAsia="en-GB"/>
        </w:rPr>
        <w:t>companies</w:t>
      </w:r>
      <w:proofErr w:type="gramEnd"/>
      <w:r>
        <w:rPr>
          <w:rFonts w:ascii="Arial" w:eastAsia="Times New Roman" w:hAnsi="Arial" w:cs="Arial"/>
          <w:bCs/>
          <w:color w:val="000000"/>
          <w:sz w:val="20"/>
          <w:szCs w:val="20"/>
          <w:lang w:val="en" w:eastAsia="en-GB"/>
        </w:rPr>
        <w:t xml:space="preserve"> legal team may want to verify information I process.</w:t>
      </w:r>
    </w:p>
    <w:p w14:paraId="718C56E0" w14:textId="77777777" w:rsidR="00AC7FF0" w:rsidRDefault="00AC7FF0" w:rsidP="00AC7FF0">
      <w:pPr>
        <w:spacing w:after="0" w:line="240" w:lineRule="auto"/>
        <w:rPr>
          <w:rFonts w:ascii="Arial" w:eastAsia="Times New Roman" w:hAnsi="Arial" w:cs="Arial"/>
          <w:bCs/>
          <w:color w:val="000000"/>
          <w:sz w:val="20"/>
          <w:szCs w:val="20"/>
          <w:lang w:val="en" w:eastAsia="en-GB"/>
        </w:rPr>
      </w:pPr>
    </w:p>
    <w:p w14:paraId="2FEDC7B6" w14:textId="77777777" w:rsidR="00AC7FF0" w:rsidRDefault="00AC7FF0" w:rsidP="00AC7FF0">
      <w:pPr>
        <w:spacing w:after="0" w:line="240" w:lineRule="auto"/>
        <w:rPr>
          <w:rFonts w:ascii="Arial" w:eastAsia="Times New Roman" w:hAnsi="Arial" w:cs="Arial"/>
          <w:b/>
          <w:bCs/>
          <w:color w:val="000000"/>
          <w:sz w:val="20"/>
          <w:szCs w:val="20"/>
          <w:lang w:val="en" w:eastAsia="en-GB"/>
        </w:rPr>
      </w:pPr>
      <w:r w:rsidRPr="007B719A">
        <w:rPr>
          <w:rFonts w:ascii="Arial" w:eastAsia="Times New Roman" w:hAnsi="Arial" w:cs="Arial"/>
          <w:b/>
          <w:bCs/>
          <w:color w:val="000000"/>
          <w:sz w:val="20"/>
          <w:szCs w:val="20"/>
          <w:lang w:val="en" w:eastAsia="en-GB"/>
        </w:rPr>
        <w:t>Why do you need to record this information?</w:t>
      </w:r>
    </w:p>
    <w:p w14:paraId="5013602A" w14:textId="77777777" w:rsidR="00AC7FF0" w:rsidRPr="007B719A" w:rsidRDefault="00AC7FF0" w:rsidP="00AC7FF0">
      <w:pPr>
        <w:spacing w:after="0" w:line="240" w:lineRule="auto"/>
        <w:rPr>
          <w:rFonts w:ascii="Arial" w:eastAsia="Times New Roman" w:hAnsi="Arial" w:cs="Arial"/>
          <w:b/>
          <w:bCs/>
          <w:color w:val="000000"/>
          <w:sz w:val="20"/>
          <w:szCs w:val="20"/>
          <w:lang w:val="en" w:eastAsia="en-GB"/>
        </w:rPr>
      </w:pPr>
    </w:p>
    <w:p w14:paraId="125D1D4D" w14:textId="77777777" w:rsidR="00AC7FF0" w:rsidRDefault="00AC7FF0" w:rsidP="00AC7FF0">
      <w:pPr>
        <w:spacing w:after="0" w:line="240" w:lineRule="auto"/>
        <w:rPr>
          <w:rFonts w:ascii="Arial" w:eastAsia="Times New Roman" w:hAnsi="Arial" w:cs="Arial"/>
          <w:bCs/>
          <w:color w:val="000000"/>
          <w:sz w:val="20"/>
          <w:szCs w:val="20"/>
          <w:lang w:val="en" w:eastAsia="en-GB"/>
        </w:rPr>
      </w:pPr>
      <w:r>
        <w:rPr>
          <w:rFonts w:ascii="Arial" w:eastAsia="Times New Roman" w:hAnsi="Arial" w:cs="Arial"/>
          <w:bCs/>
          <w:color w:val="000000"/>
          <w:sz w:val="20"/>
          <w:szCs w:val="20"/>
          <w:lang w:val="en" w:eastAsia="en-GB"/>
        </w:rPr>
        <w:t xml:space="preserve">I collect information about; why you are using the service, a small amount of medical information and a small amount of information about your important others, alongside brief session notes. This information enables me to provide a </w:t>
      </w:r>
      <w:proofErr w:type="gramStart"/>
      <w:r>
        <w:rPr>
          <w:rFonts w:ascii="Arial" w:eastAsia="Times New Roman" w:hAnsi="Arial" w:cs="Arial"/>
          <w:bCs/>
          <w:color w:val="000000"/>
          <w:sz w:val="20"/>
          <w:szCs w:val="20"/>
          <w:lang w:val="en" w:eastAsia="en-GB"/>
        </w:rPr>
        <w:t>high quality</w:t>
      </w:r>
      <w:proofErr w:type="gramEnd"/>
      <w:r>
        <w:rPr>
          <w:rFonts w:ascii="Arial" w:eastAsia="Times New Roman" w:hAnsi="Arial" w:cs="Arial"/>
          <w:bCs/>
          <w:color w:val="000000"/>
          <w:sz w:val="20"/>
          <w:szCs w:val="20"/>
          <w:lang w:val="en" w:eastAsia="en-GB"/>
        </w:rPr>
        <w:t xml:space="preserve"> service to you, ensuring I am equipped with the knowledge of our previous discussions prior to each session. Your contact details / address and Doctors details will only be used with your explicit consent. See consent form below.</w:t>
      </w:r>
    </w:p>
    <w:p w14:paraId="1939D7FC" w14:textId="77777777" w:rsidR="00AC7FF0" w:rsidRDefault="00AC7FF0" w:rsidP="00AC7FF0">
      <w:pPr>
        <w:spacing w:after="0" w:line="240" w:lineRule="auto"/>
        <w:rPr>
          <w:rFonts w:ascii="Arial" w:eastAsia="Times New Roman" w:hAnsi="Arial" w:cs="Arial"/>
          <w:bCs/>
          <w:color w:val="000000"/>
          <w:sz w:val="20"/>
          <w:szCs w:val="20"/>
          <w:lang w:val="en" w:eastAsia="en-GB"/>
        </w:rPr>
      </w:pPr>
    </w:p>
    <w:p w14:paraId="5B1F9D30" w14:textId="77777777" w:rsidR="00AC7FF0" w:rsidRDefault="00AC7FF0" w:rsidP="00AC7FF0">
      <w:pPr>
        <w:spacing w:after="0" w:line="240" w:lineRule="auto"/>
        <w:rPr>
          <w:rFonts w:ascii="Arial" w:eastAsia="Times New Roman" w:hAnsi="Arial" w:cs="Arial"/>
          <w:b/>
          <w:bCs/>
          <w:color w:val="000000"/>
          <w:sz w:val="20"/>
          <w:szCs w:val="20"/>
          <w:lang w:val="en" w:eastAsia="en-GB"/>
        </w:rPr>
      </w:pPr>
      <w:r w:rsidRPr="003F6473">
        <w:rPr>
          <w:rFonts w:ascii="Arial" w:eastAsia="Times New Roman" w:hAnsi="Arial" w:cs="Arial"/>
          <w:b/>
          <w:bCs/>
          <w:color w:val="000000"/>
          <w:sz w:val="20"/>
          <w:szCs w:val="20"/>
          <w:lang w:val="en" w:eastAsia="en-GB"/>
        </w:rPr>
        <w:t xml:space="preserve">What lengths are made to ensure my information is held securely? </w:t>
      </w:r>
    </w:p>
    <w:p w14:paraId="66DE0E94" w14:textId="77777777" w:rsidR="00AC7FF0" w:rsidRPr="003F6473" w:rsidRDefault="00AC7FF0" w:rsidP="00AC7FF0">
      <w:pPr>
        <w:spacing w:after="0" w:line="240" w:lineRule="auto"/>
        <w:rPr>
          <w:rFonts w:ascii="Arial" w:eastAsia="Times New Roman" w:hAnsi="Arial" w:cs="Arial"/>
          <w:b/>
          <w:bCs/>
          <w:color w:val="000000"/>
          <w:sz w:val="20"/>
          <w:szCs w:val="20"/>
          <w:lang w:val="en" w:eastAsia="en-GB"/>
        </w:rPr>
      </w:pPr>
    </w:p>
    <w:p w14:paraId="6FE2434A" w14:textId="77777777" w:rsidR="00AC7FF0" w:rsidRDefault="00AC7FF0" w:rsidP="00AC7FF0">
      <w:pPr>
        <w:spacing w:after="0" w:line="240" w:lineRule="auto"/>
        <w:rPr>
          <w:rFonts w:ascii="Arial" w:eastAsia="Times New Roman" w:hAnsi="Arial" w:cs="Arial"/>
          <w:bCs/>
          <w:color w:val="000000"/>
          <w:sz w:val="20"/>
          <w:szCs w:val="20"/>
          <w:lang w:val="en" w:eastAsia="en-GB"/>
        </w:rPr>
      </w:pPr>
      <w:r w:rsidRPr="003F6473">
        <w:rPr>
          <w:rFonts w:ascii="Arial" w:eastAsia="Times New Roman" w:hAnsi="Arial" w:cs="Arial"/>
          <w:bCs/>
          <w:color w:val="000000"/>
          <w:sz w:val="20"/>
          <w:szCs w:val="20"/>
          <w:u w:val="single"/>
          <w:lang w:val="en" w:eastAsia="en-GB"/>
        </w:rPr>
        <w:t>Hardcopy documents</w:t>
      </w:r>
      <w:r>
        <w:rPr>
          <w:rFonts w:ascii="Arial" w:eastAsia="Times New Roman" w:hAnsi="Arial" w:cs="Arial"/>
          <w:bCs/>
          <w:color w:val="000000"/>
          <w:sz w:val="20"/>
          <w:szCs w:val="20"/>
          <w:lang w:val="en" w:eastAsia="en-GB"/>
        </w:rPr>
        <w:t xml:space="preserve"> – Are all stored in a locked cabinet in a locked room. </w:t>
      </w:r>
    </w:p>
    <w:p w14:paraId="563C73EE" w14:textId="77777777" w:rsidR="00AC7FF0" w:rsidRDefault="00AC7FF0" w:rsidP="00AC7FF0">
      <w:pPr>
        <w:spacing w:after="0" w:line="240" w:lineRule="auto"/>
        <w:rPr>
          <w:rFonts w:ascii="Arial" w:eastAsia="Times New Roman" w:hAnsi="Arial" w:cs="Arial"/>
          <w:bCs/>
          <w:color w:val="000000"/>
          <w:sz w:val="20"/>
          <w:szCs w:val="20"/>
          <w:lang w:val="en" w:eastAsia="en-GB"/>
        </w:rPr>
      </w:pPr>
      <w:r w:rsidRPr="003F6473">
        <w:rPr>
          <w:rFonts w:ascii="Arial" w:eastAsia="Times New Roman" w:hAnsi="Arial" w:cs="Arial"/>
          <w:bCs/>
          <w:color w:val="000000"/>
          <w:sz w:val="20"/>
          <w:szCs w:val="20"/>
          <w:u w:val="single"/>
          <w:lang w:val="en" w:eastAsia="en-GB"/>
        </w:rPr>
        <w:t>Text messages</w:t>
      </w:r>
      <w:r>
        <w:rPr>
          <w:rFonts w:ascii="Arial" w:eastAsia="Times New Roman" w:hAnsi="Arial" w:cs="Arial"/>
          <w:bCs/>
          <w:color w:val="000000"/>
          <w:sz w:val="20"/>
          <w:szCs w:val="20"/>
          <w:lang w:val="en" w:eastAsia="en-GB"/>
        </w:rPr>
        <w:t xml:space="preserve"> – My work phone is secured with a pin code.</w:t>
      </w:r>
    </w:p>
    <w:p w14:paraId="683849A6" w14:textId="77777777" w:rsidR="00AC7FF0" w:rsidRDefault="00AC7FF0" w:rsidP="00AC7FF0">
      <w:pPr>
        <w:spacing w:after="0" w:line="240" w:lineRule="auto"/>
        <w:rPr>
          <w:rFonts w:ascii="Arial" w:eastAsia="Times New Roman" w:hAnsi="Arial" w:cs="Arial"/>
          <w:bCs/>
          <w:color w:val="000000"/>
          <w:sz w:val="20"/>
          <w:szCs w:val="20"/>
          <w:lang w:val="en" w:eastAsia="en-GB"/>
        </w:rPr>
      </w:pPr>
      <w:r w:rsidRPr="003F6473">
        <w:rPr>
          <w:rFonts w:ascii="Arial" w:eastAsia="Times New Roman" w:hAnsi="Arial" w:cs="Arial"/>
          <w:bCs/>
          <w:color w:val="000000"/>
          <w:sz w:val="20"/>
          <w:szCs w:val="20"/>
          <w:u w:val="single"/>
          <w:lang w:val="en" w:eastAsia="en-GB"/>
        </w:rPr>
        <w:t>Emails</w:t>
      </w:r>
      <w:r>
        <w:rPr>
          <w:rFonts w:ascii="Arial" w:eastAsia="Times New Roman" w:hAnsi="Arial" w:cs="Arial"/>
          <w:bCs/>
          <w:color w:val="000000"/>
          <w:sz w:val="20"/>
          <w:szCs w:val="20"/>
          <w:lang w:val="en" w:eastAsia="en-GB"/>
        </w:rPr>
        <w:t xml:space="preserve"> – My email account requires a </w:t>
      </w:r>
      <w:proofErr w:type="gramStart"/>
      <w:r>
        <w:rPr>
          <w:rFonts w:ascii="Arial" w:eastAsia="Times New Roman" w:hAnsi="Arial" w:cs="Arial"/>
          <w:bCs/>
          <w:color w:val="000000"/>
          <w:sz w:val="20"/>
          <w:szCs w:val="20"/>
          <w:lang w:val="en" w:eastAsia="en-GB"/>
        </w:rPr>
        <w:t>user name</w:t>
      </w:r>
      <w:proofErr w:type="gramEnd"/>
      <w:r>
        <w:rPr>
          <w:rFonts w:ascii="Arial" w:eastAsia="Times New Roman" w:hAnsi="Arial" w:cs="Arial"/>
          <w:bCs/>
          <w:color w:val="000000"/>
          <w:sz w:val="20"/>
          <w:szCs w:val="20"/>
          <w:lang w:val="en" w:eastAsia="en-GB"/>
        </w:rPr>
        <w:t xml:space="preserve"> and password. </w:t>
      </w:r>
    </w:p>
    <w:p w14:paraId="526E5D7D" w14:textId="77777777" w:rsidR="00AC7FF0" w:rsidRDefault="00AC7FF0" w:rsidP="00AC7FF0">
      <w:pPr>
        <w:spacing w:after="0" w:line="240" w:lineRule="auto"/>
        <w:rPr>
          <w:rFonts w:ascii="Arial" w:eastAsia="Times New Roman" w:hAnsi="Arial" w:cs="Arial"/>
          <w:bCs/>
          <w:color w:val="000000"/>
          <w:sz w:val="20"/>
          <w:szCs w:val="20"/>
          <w:lang w:val="en" w:eastAsia="en-GB"/>
        </w:rPr>
      </w:pPr>
      <w:r w:rsidRPr="00063C09">
        <w:rPr>
          <w:rFonts w:ascii="Arial" w:eastAsia="Times New Roman" w:hAnsi="Arial" w:cs="Arial"/>
          <w:bCs/>
          <w:color w:val="000000"/>
          <w:sz w:val="20"/>
          <w:szCs w:val="20"/>
          <w:u w:val="single"/>
          <w:lang w:val="en" w:eastAsia="en-GB"/>
        </w:rPr>
        <w:t>Email attachments</w:t>
      </w:r>
      <w:r>
        <w:rPr>
          <w:rFonts w:ascii="Arial" w:eastAsia="Times New Roman" w:hAnsi="Arial" w:cs="Arial"/>
          <w:bCs/>
          <w:color w:val="000000"/>
          <w:sz w:val="20"/>
          <w:szCs w:val="20"/>
          <w:lang w:val="en" w:eastAsia="en-GB"/>
        </w:rPr>
        <w:t xml:space="preserve"> – Any attachments sent by email to you containing your personal information would be password protected and the password would be sent to you via text message.</w:t>
      </w:r>
    </w:p>
    <w:p w14:paraId="6F056BBC" w14:textId="77777777" w:rsidR="00AC7FF0" w:rsidRDefault="00AC7FF0" w:rsidP="00AC7FF0">
      <w:pPr>
        <w:spacing w:after="0" w:line="240" w:lineRule="auto"/>
        <w:rPr>
          <w:rFonts w:ascii="Arial" w:eastAsia="Times New Roman" w:hAnsi="Arial" w:cs="Arial"/>
          <w:bCs/>
          <w:color w:val="000000"/>
          <w:sz w:val="20"/>
          <w:szCs w:val="20"/>
          <w:lang w:val="en" w:eastAsia="en-GB"/>
        </w:rPr>
      </w:pPr>
      <w:r w:rsidRPr="003F6473">
        <w:rPr>
          <w:rFonts w:ascii="Arial" w:eastAsia="Times New Roman" w:hAnsi="Arial" w:cs="Arial"/>
          <w:bCs/>
          <w:color w:val="000000"/>
          <w:sz w:val="20"/>
          <w:szCs w:val="20"/>
          <w:u w:val="single"/>
          <w:lang w:val="en" w:eastAsia="en-GB"/>
        </w:rPr>
        <w:t>Electronic documents</w:t>
      </w:r>
      <w:r>
        <w:rPr>
          <w:rFonts w:ascii="Arial" w:eastAsia="Times New Roman" w:hAnsi="Arial" w:cs="Arial"/>
          <w:bCs/>
          <w:color w:val="000000"/>
          <w:sz w:val="20"/>
          <w:szCs w:val="20"/>
          <w:lang w:val="en" w:eastAsia="en-GB"/>
        </w:rPr>
        <w:t xml:space="preserve"> – Any electronic documents e.g. A letter to your GP, or an invoice, are password protected and stored on a password protected computer if they contain personal or sensitive information. </w:t>
      </w:r>
    </w:p>
    <w:p w14:paraId="3E02F7A5" w14:textId="77777777" w:rsidR="00AC7FF0" w:rsidRDefault="00AC7FF0" w:rsidP="00AC7FF0">
      <w:pPr>
        <w:spacing w:after="0" w:line="240" w:lineRule="auto"/>
        <w:rPr>
          <w:rFonts w:ascii="Arial" w:eastAsia="Times New Roman" w:hAnsi="Arial" w:cs="Arial"/>
          <w:bCs/>
          <w:color w:val="000000"/>
          <w:sz w:val="20"/>
          <w:szCs w:val="20"/>
          <w:lang w:val="en" w:eastAsia="en-GB"/>
        </w:rPr>
      </w:pPr>
    </w:p>
    <w:p w14:paraId="12E34199" w14:textId="77777777" w:rsidR="00AC7FF0" w:rsidRPr="006A0799" w:rsidRDefault="00AC7FF0" w:rsidP="00AC7FF0">
      <w:pPr>
        <w:spacing w:after="0" w:line="240" w:lineRule="auto"/>
        <w:rPr>
          <w:rFonts w:ascii="Arial" w:eastAsia="Times New Roman" w:hAnsi="Arial" w:cs="Arial"/>
          <w:bCs/>
          <w:color w:val="000000"/>
          <w:sz w:val="20"/>
          <w:szCs w:val="20"/>
          <w:lang w:val="en" w:eastAsia="en-GB"/>
        </w:rPr>
      </w:pPr>
    </w:p>
    <w:p w14:paraId="33583717" w14:textId="77777777" w:rsidR="00AC7FF0" w:rsidRDefault="00AC7FF0" w:rsidP="00AC7FF0">
      <w:pPr>
        <w:spacing w:after="0" w:line="240" w:lineRule="auto"/>
        <w:rPr>
          <w:rFonts w:ascii="Arial" w:eastAsia="Times New Roman" w:hAnsi="Arial" w:cs="Arial"/>
          <w:b/>
          <w:bCs/>
          <w:color w:val="000000"/>
          <w:sz w:val="20"/>
          <w:szCs w:val="20"/>
          <w:lang w:val="en" w:eastAsia="en-GB"/>
        </w:rPr>
      </w:pPr>
      <w:r w:rsidRPr="00F51806">
        <w:rPr>
          <w:rFonts w:ascii="Arial" w:eastAsia="Times New Roman" w:hAnsi="Arial" w:cs="Arial"/>
          <w:b/>
          <w:bCs/>
          <w:color w:val="000000"/>
          <w:sz w:val="20"/>
          <w:szCs w:val="20"/>
          <w:lang w:val="en" w:eastAsia="en-GB"/>
        </w:rPr>
        <w:t>What if I see you outside of the session?</w:t>
      </w:r>
    </w:p>
    <w:p w14:paraId="5A464326" w14:textId="77777777" w:rsidR="00AC7FF0" w:rsidRPr="00F51806" w:rsidRDefault="00AC7FF0" w:rsidP="00AC7FF0">
      <w:pPr>
        <w:spacing w:after="0" w:line="240" w:lineRule="auto"/>
        <w:rPr>
          <w:rFonts w:ascii="Arial" w:eastAsia="Times New Roman" w:hAnsi="Arial" w:cs="Arial"/>
          <w:b/>
          <w:bCs/>
          <w:color w:val="000000"/>
          <w:sz w:val="20"/>
          <w:szCs w:val="20"/>
          <w:lang w:val="en" w:eastAsia="en-GB"/>
        </w:rPr>
      </w:pPr>
    </w:p>
    <w:p w14:paraId="548AE1D2" w14:textId="77777777" w:rsidR="00AC7FF0" w:rsidRDefault="00AC7FF0" w:rsidP="00AC7FF0">
      <w:pPr>
        <w:spacing w:after="0" w:line="240" w:lineRule="auto"/>
        <w:rPr>
          <w:rFonts w:ascii="Arial" w:eastAsia="Times New Roman" w:hAnsi="Arial" w:cs="Arial"/>
          <w:bCs/>
          <w:color w:val="000000"/>
          <w:sz w:val="20"/>
          <w:szCs w:val="20"/>
          <w:lang w:val="en" w:eastAsia="en-GB"/>
        </w:rPr>
      </w:pPr>
      <w:r>
        <w:rPr>
          <w:rFonts w:ascii="Arial" w:eastAsia="Times New Roman" w:hAnsi="Arial" w:cs="Arial"/>
          <w:bCs/>
          <w:color w:val="000000"/>
          <w:sz w:val="20"/>
          <w:szCs w:val="20"/>
          <w:lang w:val="en" w:eastAsia="en-GB"/>
        </w:rPr>
        <w:t>If we see each other outside of a session I may smile but will not engage in any further conversation to ensure your confidentiality. You are welcome to share with other people about the therapy you are receiving, but I am obligated by GDPR law to ensure your confidentiality is protected. I would request that in order to ensure the success of your treatment, that you refrain from discussing your treatment with me outside of your sessions.</w:t>
      </w:r>
    </w:p>
    <w:p w14:paraId="6F060709" w14:textId="77777777" w:rsidR="00AC7FF0" w:rsidRDefault="00AC7FF0" w:rsidP="00AC7FF0">
      <w:pPr>
        <w:spacing w:after="0" w:line="240" w:lineRule="auto"/>
        <w:rPr>
          <w:rFonts w:ascii="Arial" w:eastAsia="Times New Roman" w:hAnsi="Arial" w:cs="Arial"/>
          <w:bCs/>
          <w:color w:val="000000"/>
          <w:sz w:val="20"/>
          <w:szCs w:val="20"/>
          <w:lang w:val="en" w:eastAsia="en-GB"/>
        </w:rPr>
      </w:pPr>
    </w:p>
    <w:p w14:paraId="5548C4A0" w14:textId="77777777" w:rsidR="00AC7FF0" w:rsidRDefault="00AC7FF0" w:rsidP="00AC7FF0">
      <w:pPr>
        <w:spacing w:after="0" w:line="240" w:lineRule="auto"/>
        <w:rPr>
          <w:rFonts w:ascii="Arial" w:eastAsia="Times New Roman" w:hAnsi="Arial" w:cs="Arial"/>
          <w:b/>
          <w:bCs/>
          <w:color w:val="000000"/>
          <w:sz w:val="20"/>
          <w:szCs w:val="20"/>
          <w:lang w:val="en" w:eastAsia="en-GB"/>
        </w:rPr>
      </w:pPr>
      <w:r w:rsidRPr="006B3322">
        <w:rPr>
          <w:rFonts w:ascii="Arial" w:eastAsia="Times New Roman" w:hAnsi="Arial" w:cs="Arial"/>
          <w:b/>
          <w:bCs/>
          <w:color w:val="000000"/>
          <w:sz w:val="20"/>
          <w:szCs w:val="20"/>
          <w:lang w:val="en" w:eastAsia="en-GB"/>
        </w:rPr>
        <w:t xml:space="preserve">What about other Health and Social Care Professionals? </w:t>
      </w:r>
    </w:p>
    <w:p w14:paraId="63AC1EBE" w14:textId="77777777" w:rsidR="00AC7FF0" w:rsidRDefault="00AC7FF0" w:rsidP="00AC7FF0">
      <w:pPr>
        <w:spacing w:after="0" w:line="240" w:lineRule="auto"/>
        <w:rPr>
          <w:rFonts w:ascii="Arial" w:eastAsia="Times New Roman" w:hAnsi="Arial" w:cs="Arial"/>
          <w:b/>
          <w:bCs/>
          <w:color w:val="000000"/>
          <w:sz w:val="20"/>
          <w:szCs w:val="20"/>
          <w:lang w:val="en" w:eastAsia="en-GB"/>
        </w:rPr>
      </w:pPr>
    </w:p>
    <w:p w14:paraId="5D243916" w14:textId="77777777" w:rsidR="00AC7FF0" w:rsidRDefault="00AC7FF0" w:rsidP="00AC7FF0">
      <w:pPr>
        <w:spacing w:after="0" w:line="240" w:lineRule="auto"/>
        <w:rPr>
          <w:rFonts w:ascii="Arial" w:eastAsia="Times New Roman" w:hAnsi="Arial" w:cs="Arial"/>
          <w:bCs/>
          <w:color w:val="000000"/>
          <w:sz w:val="20"/>
          <w:szCs w:val="20"/>
          <w:lang w:val="en" w:eastAsia="en-GB"/>
        </w:rPr>
      </w:pPr>
      <w:r>
        <w:rPr>
          <w:rFonts w:ascii="Arial" w:eastAsia="Times New Roman" w:hAnsi="Arial" w:cs="Arial"/>
          <w:bCs/>
          <w:color w:val="000000"/>
          <w:sz w:val="20"/>
          <w:szCs w:val="20"/>
          <w:lang w:val="en" w:eastAsia="en-GB"/>
        </w:rPr>
        <w:t xml:space="preserve">As I adhere to the GDPR any contact, relating to you, with other health care professionals would only be made with your signed consent. </w:t>
      </w:r>
      <w:proofErr w:type="gramStart"/>
      <w:r>
        <w:rPr>
          <w:rFonts w:ascii="Arial" w:eastAsia="Times New Roman" w:hAnsi="Arial" w:cs="Arial"/>
          <w:bCs/>
          <w:color w:val="000000"/>
          <w:sz w:val="20"/>
          <w:szCs w:val="20"/>
          <w:lang w:val="en" w:eastAsia="en-GB"/>
        </w:rPr>
        <w:t>E.g.</w:t>
      </w:r>
      <w:proofErr w:type="gramEnd"/>
      <w:r>
        <w:rPr>
          <w:rFonts w:ascii="Arial" w:eastAsia="Times New Roman" w:hAnsi="Arial" w:cs="Arial"/>
          <w:bCs/>
          <w:color w:val="000000"/>
          <w:sz w:val="20"/>
          <w:szCs w:val="20"/>
          <w:lang w:val="en" w:eastAsia="en-GB"/>
        </w:rPr>
        <w:t xml:space="preserve"> If I were to write to your GP to notify them of your treatment with me, and then notify them of the treatment ending, I would only do this if you were to sign the specific consent for this at the end of this document. </w:t>
      </w:r>
    </w:p>
    <w:p w14:paraId="51AEE791" w14:textId="77777777" w:rsidR="00AC7FF0" w:rsidRDefault="00AC7FF0" w:rsidP="00AC7FF0">
      <w:pPr>
        <w:spacing w:after="0" w:line="240" w:lineRule="auto"/>
        <w:rPr>
          <w:rFonts w:ascii="Arial" w:eastAsia="Times New Roman" w:hAnsi="Arial" w:cs="Arial"/>
          <w:bCs/>
          <w:color w:val="000000"/>
          <w:sz w:val="20"/>
          <w:szCs w:val="20"/>
          <w:lang w:val="en" w:eastAsia="en-GB"/>
        </w:rPr>
      </w:pPr>
    </w:p>
    <w:p w14:paraId="3DF69911" w14:textId="77777777" w:rsidR="00AC7FF0" w:rsidRDefault="00AC7FF0" w:rsidP="00AC7FF0">
      <w:pPr>
        <w:spacing w:after="0" w:line="240" w:lineRule="auto"/>
        <w:rPr>
          <w:rFonts w:ascii="Arial" w:eastAsia="Times New Roman" w:hAnsi="Arial" w:cs="Arial"/>
          <w:bCs/>
          <w:color w:val="000000"/>
          <w:sz w:val="20"/>
          <w:szCs w:val="20"/>
          <w:u w:val="single"/>
          <w:lang w:val="en" w:eastAsia="en-GB"/>
        </w:rPr>
      </w:pPr>
      <w:r>
        <w:rPr>
          <w:rFonts w:ascii="Arial" w:eastAsia="Times New Roman" w:hAnsi="Arial" w:cs="Arial"/>
          <w:bCs/>
          <w:color w:val="000000"/>
          <w:sz w:val="20"/>
          <w:szCs w:val="20"/>
          <w:u w:val="single"/>
          <w:lang w:val="en" w:eastAsia="en-GB"/>
        </w:rPr>
        <w:t>Exceptions:</w:t>
      </w:r>
    </w:p>
    <w:p w14:paraId="13CA2C3C" w14:textId="5D5F9CA2" w:rsidR="00AC7FF0" w:rsidRDefault="00AC7FF0" w:rsidP="00AC7FF0">
      <w:pPr>
        <w:spacing w:after="0" w:line="240" w:lineRule="auto"/>
        <w:rPr>
          <w:rFonts w:ascii="Arial" w:eastAsia="Times New Roman" w:hAnsi="Arial" w:cs="Arial"/>
          <w:bCs/>
          <w:color w:val="000000"/>
          <w:sz w:val="20"/>
          <w:szCs w:val="20"/>
          <w:lang w:val="en" w:eastAsia="en-GB"/>
        </w:rPr>
      </w:pPr>
      <w:r>
        <w:rPr>
          <w:rFonts w:ascii="Arial" w:eastAsia="Times New Roman" w:hAnsi="Arial" w:cs="Arial"/>
          <w:bCs/>
          <w:color w:val="000000"/>
          <w:sz w:val="20"/>
          <w:szCs w:val="20"/>
          <w:lang w:val="en" w:eastAsia="en-GB"/>
        </w:rPr>
        <w:lastRenderedPageBreak/>
        <w:t xml:space="preserve">In order to safeguard you and the people around you, if you were to disclose that you were going to carry out harm to yourself or someone else, then under my “Duty of Care” I am obligated by law to inform the relevant authorities. This is to support you to live well, and I would always aim to discuss this with you prior to contacting anyone. </w:t>
      </w:r>
      <w:r>
        <w:rPr>
          <w:rFonts w:ascii="Arial" w:eastAsia="Times New Roman" w:hAnsi="Arial" w:cs="Arial"/>
          <w:bCs/>
          <w:color w:val="000000"/>
          <w:sz w:val="20"/>
          <w:szCs w:val="20"/>
          <w:lang w:val="en" w:eastAsia="en-GB"/>
        </w:rPr>
        <w:t xml:space="preserve">More information is contained in my contract. </w:t>
      </w:r>
      <w:r>
        <w:rPr>
          <w:rFonts w:ascii="Arial" w:eastAsia="Times New Roman" w:hAnsi="Arial" w:cs="Arial"/>
          <w:bCs/>
          <w:color w:val="000000"/>
          <w:sz w:val="20"/>
          <w:szCs w:val="20"/>
          <w:lang w:val="en" w:eastAsia="en-GB"/>
        </w:rPr>
        <w:t xml:space="preserve">If I was issued with a </w:t>
      </w:r>
      <w:proofErr w:type="gramStart"/>
      <w:r>
        <w:rPr>
          <w:rFonts w:ascii="Arial" w:eastAsia="Times New Roman" w:hAnsi="Arial" w:cs="Arial"/>
          <w:bCs/>
          <w:color w:val="000000"/>
          <w:sz w:val="20"/>
          <w:szCs w:val="20"/>
          <w:lang w:val="en" w:eastAsia="en-GB"/>
        </w:rPr>
        <w:t>police</w:t>
      </w:r>
      <w:proofErr w:type="gramEnd"/>
      <w:r>
        <w:rPr>
          <w:rFonts w:ascii="Arial" w:eastAsia="Times New Roman" w:hAnsi="Arial" w:cs="Arial"/>
          <w:bCs/>
          <w:color w:val="000000"/>
          <w:sz w:val="20"/>
          <w:szCs w:val="20"/>
          <w:lang w:val="en" w:eastAsia="en-GB"/>
        </w:rPr>
        <w:t xml:space="preserve"> warrant or court order for your information, by law I would also have to provide them with your information. </w:t>
      </w:r>
    </w:p>
    <w:p w14:paraId="4E0FAE52" w14:textId="77777777" w:rsidR="00AC7FF0" w:rsidRDefault="00AC7FF0" w:rsidP="00AC7FF0">
      <w:pPr>
        <w:spacing w:after="0" w:line="240" w:lineRule="auto"/>
        <w:rPr>
          <w:rFonts w:ascii="Arial" w:hAnsi="Arial" w:cs="Arial"/>
          <w:b/>
          <w:sz w:val="20"/>
          <w:szCs w:val="20"/>
        </w:rPr>
      </w:pPr>
    </w:p>
    <w:p w14:paraId="4A9F664A" w14:textId="77777777" w:rsidR="00AC7FF0" w:rsidRDefault="00AC7FF0" w:rsidP="00AC7FF0">
      <w:pPr>
        <w:rPr>
          <w:rFonts w:ascii="Futura" w:hAnsi="Futura"/>
        </w:rPr>
        <w:sectPr w:rsidR="00AC7FF0" w:rsidSect="00DA17AA">
          <w:headerReference w:type="default" r:id="rId5"/>
          <w:footerReference w:type="default" r:id="rId6"/>
          <w:pgSz w:w="11906" w:h="16838"/>
          <w:pgMar w:top="720" w:right="720" w:bottom="720" w:left="720" w:header="708" w:footer="708" w:gutter="0"/>
          <w:cols w:space="708"/>
          <w:docGrid w:linePitch="360"/>
        </w:sectPr>
      </w:pPr>
    </w:p>
    <w:p w14:paraId="6024114D" w14:textId="77777777" w:rsidR="00AC7FF0" w:rsidRPr="00DA17AA" w:rsidRDefault="00AC7FF0" w:rsidP="00AC7FF0">
      <w:pPr>
        <w:rPr>
          <w:b/>
          <w:sz w:val="36"/>
          <w:szCs w:val="36"/>
        </w:rPr>
      </w:pPr>
    </w:p>
    <w:p w14:paraId="62B8B0CE" w14:textId="77777777" w:rsidR="00AC7FF0" w:rsidRDefault="00AC7FF0" w:rsidP="00AC7FF0">
      <w:pPr>
        <w:rPr>
          <w:rFonts w:ascii="Futura" w:hAnsi="Futura"/>
        </w:rPr>
        <w:sectPr w:rsidR="00AC7FF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6263B603" w14:textId="77777777" w:rsidR="00AC7FF0" w:rsidRPr="00DA17AA" w:rsidRDefault="00AC7FF0" w:rsidP="00AC7FF0">
      <w:pPr>
        <w:spacing w:line="216" w:lineRule="auto"/>
        <w:rPr>
          <w:b/>
          <w:sz w:val="36"/>
          <w:szCs w:val="36"/>
        </w:rPr>
      </w:pPr>
    </w:p>
    <w:p w14:paraId="264A6F80" w14:textId="77777777" w:rsidR="00AC7FF0" w:rsidRPr="00DA17AA" w:rsidRDefault="00AC7FF0" w:rsidP="00AC7FF0">
      <w:pPr>
        <w:spacing w:line="216" w:lineRule="auto"/>
        <w:rPr>
          <w:b/>
          <w:sz w:val="36"/>
          <w:szCs w:val="36"/>
        </w:rPr>
      </w:pPr>
    </w:p>
    <w:p w14:paraId="10A4563F" w14:textId="77777777" w:rsidR="00AC7FF0" w:rsidRPr="00DA17AA" w:rsidRDefault="00AC7FF0" w:rsidP="00AC7FF0">
      <w:pPr>
        <w:spacing w:line="216" w:lineRule="auto"/>
        <w:rPr>
          <w:b/>
          <w:sz w:val="36"/>
          <w:szCs w:val="36"/>
        </w:rPr>
      </w:pPr>
      <w:r w:rsidRPr="00DA17AA">
        <w:rPr>
          <w:b/>
          <w:sz w:val="36"/>
          <w:szCs w:val="36"/>
        </w:rPr>
        <w:t>Useful</w:t>
      </w:r>
      <w:r w:rsidRPr="00DA17AA">
        <w:t xml:space="preserve"> </w:t>
      </w:r>
      <w:r w:rsidRPr="00DA17AA">
        <w:rPr>
          <w:b/>
          <w:sz w:val="36"/>
          <w:szCs w:val="36"/>
        </w:rPr>
        <w:t>Links</w:t>
      </w:r>
    </w:p>
    <w:p w14:paraId="0B8D7313" w14:textId="77777777" w:rsidR="00AC7FF0" w:rsidRPr="00DD57A0" w:rsidRDefault="00AC7FF0" w:rsidP="00AC7FF0">
      <w:pPr>
        <w:pBdr>
          <w:top w:val="thinThickSmallGap" w:sz="24" w:space="1" w:color="FFDA65"/>
          <w:left w:val="thinThickSmallGap" w:sz="24" w:space="4" w:color="FFDA65"/>
          <w:bottom w:val="thickThinSmallGap" w:sz="24" w:space="1" w:color="FFDA65"/>
          <w:right w:val="thickThinSmallGap" w:sz="24" w:space="4" w:color="FFDA65"/>
        </w:pBdr>
        <w:shd w:val="solid" w:color="FFF2CC" w:themeColor="accent4" w:themeTint="33" w:fill="FFF2CC" w:themeFill="accent4" w:themeFillTint="33"/>
        <w:rPr>
          <w:rFonts w:ascii="Futura" w:hAnsi="Futura"/>
          <w:sz w:val="18"/>
          <w:szCs w:val="18"/>
        </w:rPr>
      </w:pPr>
      <w:r w:rsidRPr="00DD57A0">
        <w:rPr>
          <w:rFonts w:ascii="Futura" w:hAnsi="Futura"/>
          <w:sz w:val="18"/>
          <w:szCs w:val="18"/>
        </w:rPr>
        <w:t xml:space="preserve">Hint: Press the ctrl key on your keyboard and click down with the mouse button to be taken directly to the video. Alternatively, you can copy and paste the link into your web browser. </w:t>
      </w:r>
    </w:p>
    <w:p w14:paraId="4C845E9E" w14:textId="77777777" w:rsidR="00AC7FF0" w:rsidRPr="00DA17AA" w:rsidRDefault="00AC7FF0" w:rsidP="00AC7FF0">
      <w:pPr>
        <w:spacing w:after="0" w:line="216" w:lineRule="auto"/>
        <w:ind w:left="720"/>
        <w:contextualSpacing/>
        <w:rPr>
          <w:rFonts w:ascii="Times New Roman" w:eastAsia="Times New Roman" w:hAnsi="Times New Roman" w:cs="Times New Roman"/>
          <w:sz w:val="24"/>
          <w:szCs w:val="24"/>
          <w:lang w:eastAsia="en-GB"/>
        </w:rPr>
      </w:pPr>
    </w:p>
    <w:p w14:paraId="0D2EAE84" w14:textId="77777777" w:rsidR="00AC7FF0" w:rsidRPr="00DA17AA" w:rsidRDefault="00AC7FF0" w:rsidP="00AC7FF0">
      <w:pPr>
        <w:numPr>
          <w:ilvl w:val="0"/>
          <w:numId w:val="1"/>
        </w:numPr>
        <w:spacing w:after="0" w:line="240" w:lineRule="auto"/>
        <w:contextualSpacing/>
        <w:rPr>
          <w:rFonts w:eastAsia="Times New Roman" w:cstheme="minorHAnsi"/>
          <w:color w:val="000000" w:themeColor="text1"/>
          <w:sz w:val="24"/>
          <w:szCs w:val="24"/>
          <w:lang w:eastAsia="en-GB"/>
        </w:rPr>
      </w:pPr>
      <w:r w:rsidRPr="00DA17AA">
        <w:rPr>
          <w:rFonts w:eastAsia="Times New Roman" w:cstheme="minorHAnsi"/>
          <w:b/>
          <w:color w:val="000000" w:themeColor="text1"/>
          <w:sz w:val="24"/>
          <w:szCs w:val="24"/>
          <w:lang w:eastAsia="en-GB"/>
        </w:rPr>
        <w:t xml:space="preserve">GDPR for Therapists Facebook group. </w:t>
      </w:r>
      <w:hyperlink r:id="rId13" w:history="1">
        <w:r w:rsidRPr="00DA17AA">
          <w:rPr>
            <w:rFonts w:eastAsia="Times New Roman" w:cstheme="minorHAnsi"/>
            <w:color w:val="000000" w:themeColor="text1"/>
            <w:sz w:val="24"/>
            <w:szCs w:val="24"/>
            <w:lang w:eastAsia="en-GB"/>
          </w:rPr>
          <w:t>https://www.facebook.com/groups/181945935763249/</w:t>
        </w:r>
      </w:hyperlink>
    </w:p>
    <w:p w14:paraId="52E9ACA2" w14:textId="77777777" w:rsidR="00AC7FF0" w:rsidRPr="00DA17AA" w:rsidRDefault="00AC7FF0" w:rsidP="00AC7FF0">
      <w:pPr>
        <w:spacing w:after="0" w:line="240" w:lineRule="auto"/>
        <w:ind w:left="720"/>
        <w:contextualSpacing/>
        <w:rPr>
          <w:rFonts w:eastAsia="Times New Roman" w:cstheme="minorHAnsi"/>
          <w:color w:val="000000" w:themeColor="text1"/>
          <w:sz w:val="24"/>
          <w:szCs w:val="24"/>
          <w:lang w:eastAsia="en-GB"/>
        </w:rPr>
      </w:pPr>
    </w:p>
    <w:p w14:paraId="6990A2E8" w14:textId="77777777" w:rsidR="00AC7FF0" w:rsidRPr="00DA17AA" w:rsidRDefault="00AC7FF0" w:rsidP="00AC7FF0">
      <w:pPr>
        <w:numPr>
          <w:ilvl w:val="0"/>
          <w:numId w:val="1"/>
        </w:numPr>
        <w:spacing w:after="0" w:line="216" w:lineRule="auto"/>
        <w:contextualSpacing/>
        <w:rPr>
          <w:rFonts w:eastAsia="Times New Roman" w:cstheme="minorHAnsi"/>
          <w:color w:val="000000" w:themeColor="text1"/>
          <w:sz w:val="24"/>
          <w:szCs w:val="24"/>
          <w:lang w:eastAsia="en-GB"/>
        </w:rPr>
      </w:pPr>
      <w:r w:rsidRPr="00DA17AA">
        <w:rPr>
          <w:rFonts w:eastAsia="Times New Roman" w:cstheme="minorHAnsi"/>
          <w:b/>
          <w:color w:val="000000" w:themeColor="text1"/>
          <w:sz w:val="24"/>
          <w:szCs w:val="24"/>
          <w:lang w:eastAsia="en-GB"/>
        </w:rPr>
        <w:t>Register with the Information Commissioners Office here:</w:t>
      </w:r>
      <w:r w:rsidRPr="00DA17AA">
        <w:rPr>
          <w:rFonts w:eastAsia="Times New Roman" w:cstheme="minorHAnsi"/>
          <w:color w:val="000000" w:themeColor="text1"/>
          <w:sz w:val="24"/>
          <w:szCs w:val="24"/>
          <w:lang w:eastAsia="en-GB"/>
        </w:rPr>
        <w:t xml:space="preserve"> </w:t>
      </w:r>
      <w:r w:rsidRPr="00DA17AA">
        <w:rPr>
          <w:rFonts w:ascii="Times New Roman" w:eastAsia="Times New Roman" w:hAnsi="Times New Roman" w:cs="Times New Roman"/>
          <w:sz w:val="24"/>
          <w:szCs w:val="24"/>
          <w:lang w:eastAsia="en-GB"/>
        </w:rPr>
        <w:t>https://ico.org.uk/registration/new</w:t>
      </w:r>
      <w:r w:rsidRPr="00DA17AA">
        <w:rPr>
          <w:rFonts w:ascii="Times New Roman" w:eastAsia="Times New Roman" w:hAnsi="Times New Roman" w:cstheme="minorHAnsi"/>
          <w:color w:val="000000" w:themeColor="text1"/>
          <w:sz w:val="24"/>
          <w:szCs w:val="24"/>
          <w:lang w:eastAsia="en-GB"/>
        </w:rPr>
        <w:t xml:space="preserve"> currently £35-£40 for small organisations for 12 months</w:t>
      </w:r>
    </w:p>
    <w:p w14:paraId="6CC6993C" w14:textId="77777777" w:rsidR="00AC7FF0" w:rsidRPr="00DA17AA" w:rsidRDefault="00AC7FF0" w:rsidP="00AC7FF0">
      <w:pPr>
        <w:spacing w:after="0" w:line="216" w:lineRule="auto"/>
        <w:ind w:left="720"/>
        <w:contextualSpacing/>
        <w:rPr>
          <w:rFonts w:eastAsia="Times New Roman" w:cstheme="minorHAnsi"/>
          <w:color w:val="000000" w:themeColor="text1"/>
          <w:sz w:val="24"/>
          <w:szCs w:val="24"/>
          <w:lang w:eastAsia="en-GB"/>
        </w:rPr>
      </w:pPr>
    </w:p>
    <w:p w14:paraId="19F195C6" w14:textId="77777777" w:rsidR="00AC7FF0" w:rsidRPr="00DA17AA" w:rsidRDefault="00AC7FF0" w:rsidP="00AC7FF0">
      <w:pPr>
        <w:numPr>
          <w:ilvl w:val="0"/>
          <w:numId w:val="1"/>
        </w:numPr>
        <w:spacing w:after="0" w:line="216" w:lineRule="auto"/>
        <w:contextualSpacing/>
        <w:rPr>
          <w:rFonts w:eastAsia="Times New Roman" w:cstheme="minorHAnsi"/>
          <w:color w:val="000000" w:themeColor="text1"/>
          <w:sz w:val="24"/>
          <w:szCs w:val="24"/>
          <w:lang w:eastAsia="en-GB"/>
        </w:rPr>
      </w:pPr>
      <w:r w:rsidRPr="00DA17AA">
        <w:rPr>
          <w:rFonts w:eastAsia="Times New Roman" w:cstheme="minorHAnsi"/>
          <w:b/>
          <w:color w:val="000000" w:themeColor="text1"/>
          <w:sz w:val="24"/>
          <w:szCs w:val="24"/>
          <w:lang w:eastAsia="en-GB"/>
        </w:rPr>
        <w:t>GDPR original document from The Official Journal of the European Union</w:t>
      </w:r>
      <w:r w:rsidRPr="00DA17AA">
        <w:rPr>
          <w:rFonts w:eastAsia="Times New Roman" w:cstheme="minorHAnsi"/>
          <w:color w:val="000000" w:themeColor="text1"/>
          <w:sz w:val="24"/>
          <w:szCs w:val="24"/>
          <w:lang w:eastAsia="en-GB"/>
        </w:rPr>
        <w:t xml:space="preserve">: </w:t>
      </w:r>
      <w:hyperlink r:id="rId14" w:history="1">
        <w:r w:rsidRPr="00DA17AA">
          <w:rPr>
            <w:rFonts w:eastAsia="Times New Roman" w:cstheme="minorHAnsi"/>
            <w:color w:val="000000" w:themeColor="text1"/>
            <w:sz w:val="24"/>
            <w:szCs w:val="24"/>
            <w:lang w:eastAsia="en-GB"/>
          </w:rPr>
          <w:t>http://eur-lex.europa.eu/legal-content/EN/TXT/PDF/?uri=CELEX:32016R0679&amp;from=EN</w:t>
        </w:r>
      </w:hyperlink>
    </w:p>
    <w:p w14:paraId="640B93E3" w14:textId="77777777" w:rsidR="00AC7FF0" w:rsidRPr="00DA17AA" w:rsidRDefault="00AC7FF0" w:rsidP="00AC7FF0">
      <w:pPr>
        <w:spacing w:after="0" w:line="216" w:lineRule="auto"/>
        <w:ind w:left="720"/>
        <w:contextualSpacing/>
        <w:rPr>
          <w:rFonts w:eastAsia="Times New Roman" w:cstheme="minorHAnsi"/>
          <w:color w:val="000000" w:themeColor="text1"/>
          <w:sz w:val="24"/>
          <w:szCs w:val="24"/>
          <w:lang w:eastAsia="en-GB"/>
        </w:rPr>
      </w:pPr>
    </w:p>
    <w:p w14:paraId="2B3545D4" w14:textId="77777777" w:rsidR="00AC7FF0" w:rsidRPr="00DA17AA" w:rsidRDefault="00AC7FF0" w:rsidP="00AC7FF0">
      <w:pPr>
        <w:numPr>
          <w:ilvl w:val="0"/>
          <w:numId w:val="1"/>
        </w:numPr>
        <w:spacing w:after="0" w:line="216" w:lineRule="auto"/>
        <w:contextualSpacing/>
        <w:rPr>
          <w:rFonts w:eastAsia="Times New Roman" w:cstheme="minorHAnsi"/>
          <w:color w:val="000000" w:themeColor="text1"/>
          <w:sz w:val="24"/>
          <w:szCs w:val="24"/>
          <w:lang w:eastAsia="en-GB"/>
        </w:rPr>
      </w:pPr>
      <w:r w:rsidRPr="00DA17AA">
        <w:rPr>
          <w:rFonts w:eastAsia="Times New Roman" w:cstheme="minorHAnsi"/>
          <w:b/>
          <w:color w:val="000000" w:themeColor="text1"/>
          <w:sz w:val="24"/>
          <w:szCs w:val="24"/>
          <w:lang w:eastAsia="en-GB"/>
        </w:rPr>
        <w:t>Information Commissioners Office Guide to GDPR:</w:t>
      </w:r>
      <w:r w:rsidRPr="00DA17AA">
        <w:rPr>
          <w:rFonts w:eastAsia="Times New Roman" w:cstheme="minorHAnsi"/>
          <w:color w:val="000000" w:themeColor="text1"/>
          <w:sz w:val="24"/>
          <w:szCs w:val="24"/>
          <w:lang w:eastAsia="en-GB"/>
        </w:rPr>
        <w:t xml:space="preserve"> https://ico.org.uk/for-organisations/guide-to-the-general-data-protection-regulation-gdpr</w:t>
      </w:r>
    </w:p>
    <w:p w14:paraId="35C4B21A" w14:textId="77777777" w:rsidR="00AC7FF0" w:rsidRPr="00DA17AA" w:rsidRDefault="00AC7FF0" w:rsidP="00AC7FF0">
      <w:pPr>
        <w:spacing w:after="0" w:line="216" w:lineRule="auto"/>
        <w:ind w:left="720"/>
        <w:contextualSpacing/>
        <w:rPr>
          <w:rFonts w:eastAsia="Times New Roman" w:cstheme="minorHAnsi"/>
          <w:color w:val="000000" w:themeColor="text1"/>
          <w:sz w:val="24"/>
          <w:szCs w:val="24"/>
          <w:lang w:eastAsia="en-GB"/>
        </w:rPr>
      </w:pPr>
    </w:p>
    <w:p w14:paraId="55F1725A" w14:textId="77777777" w:rsidR="00AC7FF0" w:rsidRPr="00DA17AA" w:rsidRDefault="00AC7FF0" w:rsidP="00AC7FF0">
      <w:pPr>
        <w:numPr>
          <w:ilvl w:val="0"/>
          <w:numId w:val="1"/>
        </w:numPr>
        <w:spacing w:after="0" w:line="240" w:lineRule="auto"/>
        <w:contextualSpacing/>
        <w:rPr>
          <w:rFonts w:eastAsia="Times New Roman" w:cstheme="minorHAnsi"/>
          <w:color w:val="000000" w:themeColor="text1"/>
          <w:sz w:val="24"/>
          <w:szCs w:val="24"/>
          <w:lang w:eastAsia="en-GB"/>
        </w:rPr>
      </w:pPr>
      <w:r w:rsidRPr="00DA17AA">
        <w:rPr>
          <w:rFonts w:eastAsia="Times New Roman" w:cstheme="minorHAnsi"/>
          <w:b/>
          <w:color w:val="000000" w:themeColor="text1"/>
          <w:sz w:val="24"/>
          <w:szCs w:val="24"/>
          <w:lang w:eastAsia="en-GB"/>
        </w:rPr>
        <w:t>ICO Data Protection webinar for small health care organisations</w:t>
      </w:r>
      <w:r w:rsidRPr="00DA17AA">
        <w:rPr>
          <w:rFonts w:eastAsia="Times New Roman" w:cstheme="minorHAnsi"/>
          <w:color w:val="000000" w:themeColor="text1"/>
          <w:sz w:val="24"/>
          <w:szCs w:val="24"/>
          <w:lang w:eastAsia="en-GB"/>
        </w:rPr>
        <w:t>: https://ico.org.uk/for-organisations/resources-and-support/webinars-and-podcasts/</w:t>
      </w:r>
    </w:p>
    <w:p w14:paraId="2ABCB78B" w14:textId="77777777" w:rsidR="00AC7FF0" w:rsidRPr="00DA17AA" w:rsidRDefault="00AC7FF0" w:rsidP="00AC7FF0">
      <w:pPr>
        <w:spacing w:after="0" w:line="240" w:lineRule="auto"/>
        <w:ind w:left="720"/>
        <w:contextualSpacing/>
        <w:rPr>
          <w:rFonts w:eastAsia="Times New Roman" w:cstheme="minorHAnsi"/>
          <w:color w:val="000000" w:themeColor="text1"/>
          <w:sz w:val="24"/>
          <w:szCs w:val="24"/>
          <w:lang w:eastAsia="en-GB"/>
        </w:rPr>
      </w:pPr>
    </w:p>
    <w:p w14:paraId="24DA28F6" w14:textId="77777777" w:rsidR="00AC7FF0" w:rsidRPr="00DA17AA" w:rsidRDefault="00AC7FF0" w:rsidP="00AC7FF0">
      <w:pPr>
        <w:numPr>
          <w:ilvl w:val="0"/>
          <w:numId w:val="1"/>
        </w:numPr>
        <w:spacing w:after="0" w:line="240" w:lineRule="auto"/>
        <w:contextualSpacing/>
        <w:rPr>
          <w:rFonts w:eastAsia="Times New Roman" w:cstheme="minorHAnsi"/>
          <w:color w:val="000000" w:themeColor="text1"/>
          <w:sz w:val="24"/>
          <w:szCs w:val="24"/>
          <w:lang w:eastAsia="en-GB"/>
        </w:rPr>
      </w:pPr>
      <w:r w:rsidRPr="00DA17AA">
        <w:rPr>
          <w:rFonts w:ascii="Times New Roman" w:eastAsia="Times New Roman" w:hAnsi="Times New Roman" w:cs="Times New Roman"/>
          <w:b/>
          <w:color w:val="000000" w:themeColor="text1"/>
          <w:sz w:val="24"/>
          <w:szCs w:val="24"/>
          <w:lang w:eastAsia="en-GB"/>
        </w:rPr>
        <w:t xml:space="preserve">Free eLearning module provided by ICO: </w:t>
      </w:r>
      <w:r w:rsidRPr="00DA17AA">
        <w:rPr>
          <w:rFonts w:ascii="Times New Roman" w:eastAsia="Times New Roman" w:hAnsi="Times New Roman" w:cs="Times New Roman"/>
          <w:sz w:val="24"/>
          <w:szCs w:val="24"/>
          <w:lang w:eastAsia="en-GB"/>
        </w:rPr>
        <w:t>http://webarchive.nationalarchives.gov.uk/+/http://nationalarchives.gov.uk/information-management/training/responsible-for-information-smes/</w:t>
      </w:r>
    </w:p>
    <w:p w14:paraId="60623A8F" w14:textId="77777777" w:rsidR="00AC7FF0" w:rsidRPr="00DA17AA" w:rsidRDefault="00AC7FF0" w:rsidP="00AC7FF0">
      <w:pPr>
        <w:spacing w:after="0" w:line="240" w:lineRule="auto"/>
        <w:ind w:left="720"/>
        <w:contextualSpacing/>
        <w:rPr>
          <w:rFonts w:eastAsia="Times New Roman" w:cstheme="minorHAnsi"/>
          <w:color w:val="000000" w:themeColor="text1"/>
          <w:sz w:val="24"/>
          <w:szCs w:val="24"/>
          <w:lang w:eastAsia="en-GB"/>
        </w:rPr>
      </w:pPr>
    </w:p>
    <w:p w14:paraId="336D6DF2" w14:textId="77777777" w:rsidR="00AC7FF0" w:rsidRPr="00DA17AA" w:rsidRDefault="00AC7FF0" w:rsidP="00AC7FF0">
      <w:pPr>
        <w:numPr>
          <w:ilvl w:val="0"/>
          <w:numId w:val="1"/>
        </w:numPr>
        <w:spacing w:after="0" w:line="216" w:lineRule="auto"/>
        <w:contextualSpacing/>
        <w:rPr>
          <w:rFonts w:eastAsia="Times New Roman" w:cstheme="minorHAnsi"/>
          <w:color w:val="000000" w:themeColor="text1"/>
          <w:sz w:val="24"/>
          <w:szCs w:val="24"/>
          <w:lang w:eastAsia="en-GB"/>
        </w:rPr>
      </w:pPr>
      <w:r w:rsidRPr="00DA17AA">
        <w:rPr>
          <w:rFonts w:eastAsia="Times New Roman" w:cstheme="minorHAnsi"/>
          <w:b/>
          <w:color w:val="000000" w:themeColor="text1"/>
          <w:sz w:val="24"/>
          <w:szCs w:val="24"/>
          <w:lang w:eastAsia="en-GB"/>
        </w:rPr>
        <w:t>Checklist to ensure you are GDPR compliant:</w:t>
      </w:r>
      <w:r w:rsidRPr="00DA17AA">
        <w:rPr>
          <w:rFonts w:eastAsia="Times New Roman" w:cstheme="minorHAnsi"/>
          <w:color w:val="000000" w:themeColor="text1"/>
          <w:sz w:val="24"/>
          <w:szCs w:val="24"/>
          <w:lang w:eastAsia="en-GB"/>
        </w:rPr>
        <w:t xml:space="preserve"> https://ico.org.uk/for-organisations/resources-and-support/data-protection-self-assessment/</w:t>
      </w:r>
    </w:p>
    <w:p w14:paraId="081FA945" w14:textId="77777777" w:rsidR="00AC7FF0" w:rsidRPr="00DA17AA" w:rsidRDefault="00AC7FF0" w:rsidP="00AC7FF0">
      <w:pPr>
        <w:spacing w:after="0" w:line="240" w:lineRule="auto"/>
        <w:ind w:left="720"/>
        <w:contextualSpacing/>
        <w:rPr>
          <w:rFonts w:eastAsia="Times New Roman" w:cstheme="minorHAnsi"/>
          <w:color w:val="000000" w:themeColor="text1"/>
          <w:sz w:val="24"/>
          <w:szCs w:val="24"/>
          <w:lang w:eastAsia="en-GB"/>
        </w:rPr>
      </w:pPr>
    </w:p>
    <w:p w14:paraId="41AD7310" w14:textId="77777777" w:rsidR="00AC7FF0" w:rsidRPr="00DA17AA" w:rsidRDefault="00AC7FF0" w:rsidP="00AC7FF0">
      <w:pPr>
        <w:numPr>
          <w:ilvl w:val="0"/>
          <w:numId w:val="1"/>
        </w:numPr>
        <w:spacing w:after="0" w:line="216" w:lineRule="auto"/>
        <w:contextualSpacing/>
        <w:rPr>
          <w:rFonts w:eastAsia="Times New Roman" w:cstheme="minorHAnsi"/>
          <w:color w:val="000000" w:themeColor="text1"/>
          <w:sz w:val="24"/>
          <w:szCs w:val="24"/>
          <w:lang w:eastAsia="en-GB"/>
        </w:rPr>
      </w:pPr>
      <w:r w:rsidRPr="00DA17AA">
        <w:rPr>
          <w:rFonts w:eastAsia="Times New Roman" w:cstheme="minorHAnsi"/>
          <w:b/>
          <w:color w:val="000000" w:themeColor="text1"/>
          <w:sz w:val="24"/>
          <w:szCs w:val="24"/>
          <w:lang w:eastAsia="en-GB"/>
        </w:rPr>
        <w:t xml:space="preserve">Useful </w:t>
      </w:r>
      <w:proofErr w:type="spellStart"/>
      <w:r w:rsidRPr="00DA17AA">
        <w:rPr>
          <w:rFonts w:eastAsia="Times New Roman" w:cstheme="minorHAnsi"/>
          <w:b/>
          <w:color w:val="000000" w:themeColor="text1"/>
          <w:sz w:val="24"/>
          <w:szCs w:val="24"/>
          <w:lang w:eastAsia="en-GB"/>
        </w:rPr>
        <w:t>eBooklet</w:t>
      </w:r>
      <w:proofErr w:type="spellEnd"/>
      <w:r w:rsidRPr="00DA17AA">
        <w:rPr>
          <w:rFonts w:eastAsia="Times New Roman" w:cstheme="minorHAnsi"/>
          <w:b/>
          <w:color w:val="000000" w:themeColor="text1"/>
          <w:sz w:val="24"/>
          <w:szCs w:val="24"/>
          <w:lang w:eastAsia="en-GB"/>
        </w:rPr>
        <w:t xml:space="preserve"> on how to protect yourself from data breaches:</w:t>
      </w:r>
      <w:r w:rsidRPr="00DA17AA">
        <w:rPr>
          <w:rFonts w:eastAsia="Times New Roman" w:cstheme="minorHAnsi"/>
          <w:color w:val="000000" w:themeColor="text1"/>
          <w:sz w:val="24"/>
          <w:szCs w:val="24"/>
          <w:lang w:eastAsia="en-GB"/>
        </w:rPr>
        <w:t xml:space="preserve"> </w:t>
      </w:r>
      <w:hyperlink r:id="rId15" w:history="1">
        <w:r w:rsidRPr="00DA17AA">
          <w:rPr>
            <w:rFonts w:eastAsia="Times New Roman" w:cstheme="minorHAnsi"/>
            <w:color w:val="000000" w:themeColor="text1"/>
            <w:sz w:val="24"/>
            <w:szCs w:val="24"/>
            <w:lang w:eastAsia="en-GB"/>
          </w:rPr>
          <w:t>https://ico.org.uk/media/for-organisations/documents/1575/it_security_practical_guide.pdf</w:t>
        </w:r>
      </w:hyperlink>
    </w:p>
    <w:p w14:paraId="36241317" w14:textId="77777777" w:rsidR="00AC7FF0" w:rsidRPr="00DA17AA" w:rsidRDefault="00AC7FF0" w:rsidP="00AC7FF0">
      <w:pPr>
        <w:spacing w:after="0" w:line="240" w:lineRule="auto"/>
        <w:ind w:left="720"/>
        <w:contextualSpacing/>
        <w:rPr>
          <w:rFonts w:eastAsia="Times New Roman" w:cstheme="minorHAnsi"/>
          <w:color w:val="000000" w:themeColor="text1"/>
          <w:sz w:val="24"/>
          <w:szCs w:val="24"/>
          <w:lang w:eastAsia="en-GB"/>
        </w:rPr>
      </w:pPr>
    </w:p>
    <w:p w14:paraId="20FD30E0" w14:textId="77777777" w:rsidR="00AC7FF0" w:rsidRPr="00DA17AA" w:rsidRDefault="00AC7FF0" w:rsidP="00AC7FF0">
      <w:pPr>
        <w:numPr>
          <w:ilvl w:val="0"/>
          <w:numId w:val="1"/>
        </w:numPr>
        <w:spacing w:after="0" w:line="216" w:lineRule="auto"/>
        <w:contextualSpacing/>
        <w:rPr>
          <w:rFonts w:eastAsia="Times New Roman" w:cstheme="minorHAnsi"/>
          <w:color w:val="000000" w:themeColor="text1"/>
          <w:sz w:val="24"/>
          <w:szCs w:val="24"/>
          <w:lang w:eastAsia="en-GB"/>
        </w:rPr>
      </w:pPr>
      <w:r w:rsidRPr="00DA17AA">
        <w:rPr>
          <w:rFonts w:eastAsia="Times New Roman" w:cstheme="minorHAnsi"/>
          <w:b/>
          <w:color w:val="000000" w:themeColor="text1"/>
          <w:sz w:val="24"/>
          <w:szCs w:val="24"/>
          <w:lang w:eastAsia="en-GB"/>
        </w:rPr>
        <w:t>Data Protection Act (2018):</w:t>
      </w:r>
      <w:r w:rsidRPr="00DA17AA">
        <w:rPr>
          <w:rFonts w:eastAsia="Times New Roman" w:cstheme="minorHAnsi"/>
          <w:color w:val="000000" w:themeColor="text1"/>
          <w:sz w:val="24"/>
          <w:szCs w:val="24"/>
          <w:lang w:eastAsia="en-GB"/>
        </w:rPr>
        <w:t xml:space="preserve"> http://www.legislation.gov.uk/ukpga/2018/12/pdfs/ukpga_20180012_en.pdf</w:t>
      </w:r>
    </w:p>
    <w:p w14:paraId="2C48BAD9" w14:textId="77777777" w:rsidR="00AC7FF0" w:rsidRPr="00DA17AA" w:rsidRDefault="00AC7FF0" w:rsidP="00AC7FF0">
      <w:pPr>
        <w:spacing w:after="0" w:line="240" w:lineRule="auto"/>
        <w:ind w:left="720"/>
        <w:contextualSpacing/>
        <w:rPr>
          <w:rFonts w:ascii="Times New Roman" w:eastAsia="Times New Roman" w:hAnsi="Times New Roman" w:cs="Times New Roman"/>
          <w:sz w:val="24"/>
          <w:szCs w:val="24"/>
          <w:lang w:eastAsia="en-GB"/>
        </w:rPr>
      </w:pPr>
    </w:p>
    <w:p w14:paraId="7D34D685" w14:textId="77777777" w:rsidR="00AC7FF0" w:rsidRPr="00DA17AA" w:rsidRDefault="00AC7FF0" w:rsidP="00AC7FF0">
      <w:pPr>
        <w:spacing w:after="0" w:line="216" w:lineRule="auto"/>
        <w:ind w:left="720"/>
        <w:contextualSpacing/>
        <w:rPr>
          <w:rFonts w:ascii="Times New Roman" w:eastAsia="Times New Roman" w:hAnsi="Times New Roman" w:cs="Times New Roman"/>
          <w:sz w:val="24"/>
          <w:szCs w:val="24"/>
          <w:lang w:eastAsia="en-GB"/>
        </w:rPr>
      </w:pPr>
    </w:p>
    <w:p w14:paraId="6F16954A" w14:textId="77777777" w:rsidR="00AC7FF0" w:rsidRPr="00DA17AA" w:rsidRDefault="00AC7FF0" w:rsidP="00AC7FF0">
      <w:pPr>
        <w:spacing w:after="0" w:line="240" w:lineRule="auto"/>
        <w:ind w:left="720"/>
        <w:contextualSpacing/>
        <w:rPr>
          <w:rFonts w:ascii="Times New Roman" w:eastAsia="Times New Roman" w:hAnsi="Times New Roman" w:cs="Times New Roman"/>
          <w:sz w:val="24"/>
          <w:szCs w:val="24"/>
          <w:lang w:eastAsia="en-GB"/>
        </w:rPr>
      </w:pPr>
    </w:p>
    <w:p w14:paraId="506A2427" w14:textId="77777777" w:rsidR="00AC7FF0" w:rsidRPr="00DA17AA" w:rsidRDefault="00AC7FF0" w:rsidP="00AC7FF0">
      <w:pPr>
        <w:spacing w:after="0" w:line="216" w:lineRule="auto"/>
        <w:ind w:left="720"/>
        <w:contextualSpacing/>
        <w:rPr>
          <w:rFonts w:ascii="Times New Roman" w:eastAsia="Times New Roman" w:hAnsi="Times New Roman" w:cs="Times New Roman"/>
          <w:sz w:val="24"/>
          <w:szCs w:val="24"/>
          <w:lang w:eastAsia="en-GB"/>
        </w:rPr>
      </w:pPr>
    </w:p>
    <w:p w14:paraId="12F9D825" w14:textId="77777777" w:rsidR="00AC7FF0" w:rsidRPr="00DA17AA" w:rsidRDefault="00AC7FF0" w:rsidP="00AC7FF0">
      <w:pPr>
        <w:spacing w:after="0" w:line="216" w:lineRule="auto"/>
        <w:ind w:left="720"/>
        <w:contextualSpacing/>
        <w:rPr>
          <w:rFonts w:ascii="Times New Roman" w:eastAsia="Times New Roman" w:hAnsi="Times New Roman" w:cs="Times New Roman"/>
          <w:sz w:val="24"/>
          <w:szCs w:val="24"/>
          <w:lang w:eastAsia="en-GB"/>
        </w:rPr>
      </w:pPr>
    </w:p>
    <w:p w14:paraId="15E5AD1B" w14:textId="77777777" w:rsidR="00AC7FF0" w:rsidRDefault="00AC7FF0" w:rsidP="00AC7FF0">
      <w:pPr>
        <w:rPr>
          <w:rFonts w:ascii="Futura" w:hAnsi="Futura"/>
        </w:rPr>
        <w:sectPr w:rsidR="00AC7FF0">
          <w:headerReference w:type="default" r:id="rId16"/>
          <w:footerReference w:type="default" r:id="rId17"/>
          <w:pgSz w:w="11906" w:h="16838"/>
          <w:pgMar w:top="1440" w:right="1440" w:bottom="1440" w:left="1440" w:header="708" w:footer="708" w:gutter="0"/>
          <w:cols w:space="708"/>
          <w:docGrid w:linePitch="360"/>
        </w:sectPr>
      </w:pPr>
    </w:p>
    <w:p w14:paraId="272E97FD" w14:textId="77777777" w:rsidR="00AC7FF0" w:rsidRPr="007E59B3" w:rsidRDefault="0007796E" w:rsidP="00AC7FF0">
      <w:pPr>
        <w:spacing w:after="0" w:line="240" w:lineRule="auto"/>
        <w:rPr>
          <w:rFonts w:ascii="Arial" w:eastAsia="Times New Roman" w:hAnsi="Arial" w:cs="Arial"/>
          <w:sz w:val="20"/>
          <w:szCs w:val="20"/>
          <w:lang w:eastAsia="en-GB"/>
        </w:rPr>
      </w:pPr>
      <w:r>
        <w:rPr>
          <w:rFonts w:ascii="Arial" w:eastAsia="Times New Roman" w:hAnsi="Arial" w:cs="Arial"/>
          <w:noProof/>
          <w:sz w:val="20"/>
          <w:szCs w:val="20"/>
          <w:lang w:eastAsia="en-GB"/>
        </w:rPr>
        <w:lastRenderedPageBreak/>
        <w:pict w14:anchorId="0D197405">
          <v:rect id="_x0000_i1026" alt="" style="width:451.3pt;height:.05pt;mso-width-percent:0;mso-height-percent:0;mso-width-percent:0;mso-height-percent:0" o:hralign="center" o:hrstd="t" o:hrnoshade="t" o:hr="t" fillcolor="black" stroked="f"/>
        </w:pict>
      </w:r>
    </w:p>
    <w:p w14:paraId="41897AB5" w14:textId="77777777" w:rsidR="00AC7FF0" w:rsidRDefault="00AC7FF0" w:rsidP="00AC7FF0">
      <w:pPr>
        <w:spacing w:before="100" w:beforeAutospacing="1" w:after="100" w:afterAutospacing="1" w:line="240" w:lineRule="auto"/>
        <w:rPr>
          <w:rFonts w:ascii="Arial" w:eastAsia="Times New Roman" w:hAnsi="Arial" w:cs="Arial"/>
          <w:b/>
          <w:bCs/>
          <w:color w:val="000000"/>
          <w:sz w:val="20"/>
          <w:szCs w:val="20"/>
          <w:lang w:eastAsia="en-GB"/>
        </w:rPr>
      </w:pPr>
      <w:r w:rsidRPr="007E59B3">
        <w:rPr>
          <w:rFonts w:ascii="Arial" w:eastAsia="Times New Roman" w:hAnsi="Arial" w:cs="Arial"/>
          <w:b/>
          <w:bCs/>
          <w:color w:val="000000"/>
          <w:sz w:val="20"/>
          <w:szCs w:val="20"/>
          <w:lang w:eastAsia="en-GB"/>
        </w:rPr>
        <w:t>Please Read This Document Carefully</w:t>
      </w:r>
    </w:p>
    <w:p w14:paraId="52355BA0" w14:textId="77777777" w:rsidR="00AC7FF0" w:rsidRDefault="00AC7FF0" w:rsidP="00AC7FF0">
      <w:pPr>
        <w:spacing w:before="100" w:beforeAutospacing="1" w:after="100" w:afterAutospacing="1"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The frequently asked questions and related answers in this document establish the terms and conditions for treatment at Tania Taylor Hypnotherapy. </w:t>
      </w:r>
    </w:p>
    <w:p w14:paraId="6408FC37" w14:textId="77777777" w:rsidR="00AC7FF0" w:rsidRPr="007E59B3" w:rsidRDefault="00AC7FF0" w:rsidP="00AC7FF0">
      <w:pPr>
        <w:spacing w:before="100" w:beforeAutospacing="1" w:after="100" w:afterAutospacing="1"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Please ensure that these terms and conditions are fully accepted by you prior to attending subsequent appointments. If you feel you would require a change to your terms and conditions, please speak with me prior to our second session.</w:t>
      </w:r>
    </w:p>
    <w:p w14:paraId="47C0A3D2" w14:textId="77777777" w:rsidR="00AC7FF0" w:rsidRPr="007E59B3" w:rsidRDefault="0007796E" w:rsidP="00AC7FF0">
      <w:pPr>
        <w:spacing w:before="100" w:beforeAutospacing="1" w:after="100" w:afterAutospacing="1" w:line="240" w:lineRule="auto"/>
        <w:rPr>
          <w:rFonts w:ascii="Arial" w:eastAsia="Times New Roman" w:hAnsi="Arial" w:cs="Arial"/>
          <w:sz w:val="20"/>
          <w:szCs w:val="20"/>
          <w:lang w:eastAsia="en-GB"/>
        </w:rPr>
      </w:pPr>
      <w:r>
        <w:rPr>
          <w:rFonts w:ascii="Arial" w:eastAsia="Times New Roman" w:hAnsi="Arial" w:cs="Arial"/>
          <w:noProof/>
          <w:sz w:val="20"/>
          <w:szCs w:val="20"/>
          <w:lang w:eastAsia="en-GB"/>
        </w:rPr>
        <w:pict w14:anchorId="0D0BF12A">
          <v:rect id="_x0000_i1025" alt="" style="width:451.3pt;height:.05pt;mso-width-percent:0;mso-height-percent:0;mso-width-percent:0;mso-height-percent:0" o:hralign="center" o:hrstd="t" o:hrnoshade="t" o:hr="t" fillcolor="black" stroked="f"/>
        </w:pict>
      </w:r>
    </w:p>
    <w:p w14:paraId="445980F6" w14:textId="77777777" w:rsidR="00AC7FF0" w:rsidRDefault="00AC7FF0" w:rsidP="00AC7FF0">
      <w:pPr>
        <w:rPr>
          <w:rFonts w:ascii="Arial" w:hAnsi="Arial" w:cs="Arial"/>
          <w:sz w:val="20"/>
          <w:szCs w:val="20"/>
        </w:rPr>
      </w:pPr>
      <w:r w:rsidRPr="00B7076D">
        <w:rPr>
          <w:rFonts w:ascii="Arial" w:hAnsi="Arial" w:cs="Arial"/>
          <w:b/>
          <w:sz w:val="32"/>
          <w:szCs w:val="32"/>
        </w:rPr>
        <w:t xml:space="preserve">Signed Consent </w:t>
      </w:r>
      <w:r w:rsidRPr="00227CC8">
        <w:rPr>
          <w:rFonts w:ascii="Arial" w:hAnsi="Arial" w:cs="Arial"/>
          <w:sz w:val="20"/>
          <w:szCs w:val="20"/>
        </w:rPr>
        <w:t>(</w:t>
      </w:r>
      <w:r w:rsidRPr="009A1D01">
        <w:rPr>
          <w:rFonts w:ascii="Arial" w:hAnsi="Arial" w:cs="Arial"/>
          <w:sz w:val="20"/>
          <w:szCs w:val="20"/>
        </w:rPr>
        <w:t>in line with the new General Data Protection Regulations (2018)</w:t>
      </w:r>
      <w:r w:rsidRPr="00227CC8">
        <w:rPr>
          <w:rFonts w:ascii="Arial" w:hAnsi="Arial" w:cs="Arial"/>
          <w:sz w:val="20"/>
          <w:szCs w:val="20"/>
        </w:rPr>
        <w:t>)</w:t>
      </w:r>
    </w:p>
    <w:p w14:paraId="38B536C2" w14:textId="77777777" w:rsidR="00AC7FF0" w:rsidRPr="00BC7B45" w:rsidRDefault="00AC7FF0" w:rsidP="00AC7FF0">
      <w:pPr>
        <w:rPr>
          <w:rFonts w:ascii="Arial" w:hAnsi="Arial" w:cs="Arial"/>
          <w:i/>
          <w:sz w:val="20"/>
          <w:szCs w:val="20"/>
        </w:rPr>
      </w:pPr>
      <w:r w:rsidRPr="00BC7B45">
        <w:rPr>
          <w:rFonts w:ascii="Arial" w:hAnsi="Arial" w:cs="Arial"/>
          <w:i/>
          <w:sz w:val="20"/>
          <w:szCs w:val="20"/>
        </w:rPr>
        <w:t xml:space="preserve">As the processing of your personal data is required to enable me to provide you with a service, I do not require consent from you to hold your information securely or to provide you with this service, but will take this opportunity to assure you I adhere to all laws and procedures relating to data protection (Article </w:t>
      </w:r>
      <w:proofErr w:type="gramStart"/>
      <w:r w:rsidRPr="00BC7B45">
        <w:rPr>
          <w:rFonts w:ascii="Arial" w:hAnsi="Arial" w:cs="Arial"/>
          <w:i/>
          <w:sz w:val="20"/>
          <w:szCs w:val="20"/>
        </w:rPr>
        <w:t>9,paragraph</w:t>
      </w:r>
      <w:proofErr w:type="gramEnd"/>
      <w:r w:rsidRPr="00BC7B45">
        <w:rPr>
          <w:rFonts w:ascii="Arial" w:hAnsi="Arial" w:cs="Arial"/>
          <w:i/>
          <w:sz w:val="20"/>
          <w:szCs w:val="20"/>
        </w:rPr>
        <w:t xml:space="preserve"> 2, (h) of the GDPR) and will only use your data to provide you with this service and for any further reason you explicitly consent to below. </w:t>
      </w:r>
    </w:p>
    <w:p w14:paraId="1B027EB4" w14:textId="77777777" w:rsidR="00AC7FF0" w:rsidRPr="00B66C33" w:rsidRDefault="00AC7FF0" w:rsidP="00AC7FF0">
      <w:pPr>
        <w:rPr>
          <w:rFonts w:ascii="Arial" w:hAnsi="Arial" w:cs="Arial"/>
          <w:sz w:val="20"/>
          <w:szCs w:val="20"/>
          <w:highlight w:val="magenta"/>
        </w:rPr>
      </w:pPr>
      <w:r w:rsidRPr="00B66C33">
        <w:rPr>
          <w:rFonts w:ascii="Arial" w:hAnsi="Arial" w:cs="Arial"/>
          <w:b/>
          <w:sz w:val="20"/>
          <w:szCs w:val="20"/>
          <w:highlight w:val="magenta"/>
        </w:rPr>
        <w:t>I, the client, consent to you contacting my GP as a courtesy, to inform them of the treatment I am receiving and why, and to update them when my treatment has ceased</w:t>
      </w:r>
      <w:r w:rsidRPr="00B66C33">
        <w:rPr>
          <w:rFonts w:ascii="Arial" w:hAnsi="Arial" w:cs="Arial"/>
          <w:sz w:val="20"/>
          <w:szCs w:val="20"/>
          <w:highlight w:val="magenta"/>
        </w:rPr>
        <w:t>. This will also provide your GP with an opportunity to get in touch should this treatment not be suitable for you.</w:t>
      </w:r>
    </w:p>
    <w:p w14:paraId="49C38B25" w14:textId="77777777" w:rsidR="00AC7FF0" w:rsidRPr="00B66C33" w:rsidRDefault="00AC7FF0" w:rsidP="00AC7FF0">
      <w:pPr>
        <w:rPr>
          <w:rFonts w:ascii="Arial" w:hAnsi="Arial" w:cs="Arial"/>
          <w:b/>
          <w:sz w:val="20"/>
          <w:szCs w:val="20"/>
          <w:highlight w:val="magenta"/>
        </w:rPr>
      </w:pPr>
    </w:p>
    <w:p w14:paraId="6DBDD66B" w14:textId="77777777" w:rsidR="00AC7FF0" w:rsidRPr="009A1D01" w:rsidRDefault="00AC7FF0" w:rsidP="00AC7FF0">
      <w:pPr>
        <w:rPr>
          <w:rFonts w:ascii="Arial" w:hAnsi="Arial" w:cs="Arial"/>
          <w:b/>
          <w:sz w:val="20"/>
          <w:szCs w:val="20"/>
        </w:rPr>
      </w:pPr>
      <w:r w:rsidRPr="00B66C33">
        <w:rPr>
          <w:rFonts w:ascii="Arial" w:hAnsi="Arial" w:cs="Arial"/>
          <w:b/>
          <w:sz w:val="20"/>
          <w:szCs w:val="20"/>
          <w:highlight w:val="magenta"/>
        </w:rPr>
        <w:t>Signed…………………………………………………………………………Date……………………………………………</w:t>
      </w:r>
    </w:p>
    <w:p w14:paraId="26D7A7C1" w14:textId="77777777" w:rsidR="00AC7FF0" w:rsidRDefault="00AC7FF0" w:rsidP="00AC7FF0">
      <w:pPr>
        <w:rPr>
          <w:rFonts w:ascii="Arial" w:hAnsi="Arial" w:cs="Arial"/>
          <w:sz w:val="20"/>
          <w:szCs w:val="20"/>
        </w:rPr>
      </w:pPr>
    </w:p>
    <w:p w14:paraId="3A4B6BB5" w14:textId="77777777" w:rsidR="00AC7FF0" w:rsidRDefault="00AC7FF0" w:rsidP="00AC7FF0">
      <w:pPr>
        <w:rPr>
          <w:rFonts w:ascii="Arial" w:hAnsi="Arial" w:cs="Arial"/>
          <w:sz w:val="20"/>
          <w:szCs w:val="20"/>
        </w:rPr>
      </w:pPr>
      <w:r>
        <w:rPr>
          <w:rFonts w:ascii="Arial" w:hAnsi="Arial" w:cs="Arial"/>
          <w:sz w:val="20"/>
          <w:szCs w:val="20"/>
        </w:rPr>
        <w:t xml:space="preserve">Please tick and sign below to confirm you consent to contact from Tania Taylor Hypnotherapy for the purpose </w:t>
      </w:r>
      <w:proofErr w:type="gramStart"/>
      <w:r>
        <w:rPr>
          <w:rFonts w:ascii="Arial" w:hAnsi="Arial" w:cs="Arial"/>
          <w:sz w:val="20"/>
          <w:szCs w:val="20"/>
        </w:rPr>
        <w:t>of;</w:t>
      </w:r>
      <w:proofErr w:type="gramEnd"/>
      <w:r>
        <w:rPr>
          <w:rFonts w:ascii="Arial" w:hAnsi="Arial" w:cs="Arial"/>
          <w:sz w:val="20"/>
          <w:szCs w:val="20"/>
        </w:rPr>
        <w:t xml:space="preserve"> </w:t>
      </w:r>
    </w:p>
    <w:p w14:paraId="7A6FDB5D" w14:textId="77777777" w:rsidR="00AC7FF0" w:rsidRDefault="00AC7FF0" w:rsidP="00AC7FF0">
      <w:pPr>
        <w:jc w:val="center"/>
        <w:rPr>
          <w:rFonts w:ascii="Arial" w:hAnsi="Arial" w:cs="Arial"/>
          <w:sz w:val="20"/>
          <w:szCs w:val="20"/>
        </w:rPr>
      </w:pPr>
      <w:r w:rsidRPr="009A1D01">
        <w:rPr>
          <w:rFonts w:ascii="Arial" w:hAnsi="Arial" w:cs="Arial"/>
          <w:b/>
          <w:sz w:val="20"/>
          <w:szCs w:val="20"/>
        </w:rPr>
        <w:t xml:space="preserve">evaluation of service </w:t>
      </w:r>
      <w:r w:rsidRPr="009A1D01">
        <w:rPr>
          <w:rFonts w:ascii="Segoe UI Symbol" w:hAnsi="Segoe UI Symbol" w:cs="Segoe UI Symbol"/>
          <w:b/>
          <w:color w:val="222222"/>
          <w:sz w:val="32"/>
          <w:szCs w:val="32"/>
        </w:rPr>
        <w:t>☐</w:t>
      </w:r>
      <w:r>
        <w:rPr>
          <w:rFonts w:ascii="Segoe UI Symbol" w:hAnsi="Segoe UI Symbol" w:cs="Segoe UI Symbol"/>
          <w:b/>
          <w:color w:val="222222"/>
          <w:sz w:val="32"/>
          <w:szCs w:val="32"/>
        </w:rPr>
        <w:t xml:space="preserve">     </w:t>
      </w:r>
      <w:r w:rsidRPr="009A1D01">
        <w:rPr>
          <w:rFonts w:ascii="Arial" w:hAnsi="Arial" w:cs="Arial"/>
          <w:b/>
          <w:sz w:val="20"/>
          <w:szCs w:val="20"/>
        </w:rPr>
        <w:t xml:space="preserve">newsletters </w:t>
      </w:r>
      <w:r w:rsidRPr="009A1D01">
        <w:rPr>
          <w:rFonts w:ascii="Segoe UI Symbol" w:hAnsi="Segoe UI Symbol" w:cs="Segoe UI Symbol"/>
          <w:b/>
          <w:color w:val="222222"/>
          <w:sz w:val="32"/>
          <w:szCs w:val="32"/>
        </w:rPr>
        <w:t>☐</w:t>
      </w:r>
      <w:r w:rsidRPr="009A1D01">
        <w:rPr>
          <w:rFonts w:ascii="Arial" w:hAnsi="Arial" w:cs="Arial"/>
          <w:b/>
          <w:sz w:val="20"/>
          <w:szCs w:val="20"/>
        </w:rPr>
        <w:t xml:space="preserve"> </w:t>
      </w:r>
      <w:r>
        <w:rPr>
          <w:rFonts w:ascii="Arial" w:hAnsi="Arial" w:cs="Arial"/>
          <w:b/>
          <w:sz w:val="20"/>
          <w:szCs w:val="20"/>
        </w:rPr>
        <w:t xml:space="preserve">     </w:t>
      </w:r>
      <w:r w:rsidRPr="009A1D01">
        <w:rPr>
          <w:rFonts w:ascii="Arial" w:hAnsi="Arial" w:cs="Arial"/>
          <w:b/>
          <w:sz w:val="20"/>
          <w:szCs w:val="20"/>
        </w:rPr>
        <w:t xml:space="preserve">promotional offers </w:t>
      </w:r>
      <w:r w:rsidRPr="009A1D01">
        <w:rPr>
          <w:rFonts w:ascii="Segoe UI Symbol" w:hAnsi="Segoe UI Symbol" w:cs="Segoe UI Symbol"/>
          <w:b/>
          <w:color w:val="222222"/>
          <w:sz w:val="32"/>
          <w:szCs w:val="32"/>
        </w:rPr>
        <w:t>☐</w:t>
      </w:r>
    </w:p>
    <w:p w14:paraId="303F6C1B" w14:textId="77777777" w:rsidR="00AC7FF0" w:rsidRPr="009A1D01" w:rsidRDefault="00AC7FF0" w:rsidP="00AC7FF0">
      <w:pPr>
        <w:rPr>
          <w:rFonts w:ascii="Arial" w:hAnsi="Arial" w:cs="Arial"/>
          <w:sz w:val="20"/>
          <w:szCs w:val="20"/>
        </w:rPr>
      </w:pPr>
      <w:r w:rsidRPr="009A1D01">
        <w:rPr>
          <w:rFonts w:ascii="Arial" w:hAnsi="Arial" w:cs="Arial"/>
          <w:sz w:val="20"/>
          <w:szCs w:val="20"/>
        </w:rPr>
        <w:t>Please tick to confirm what formats you agree for Tania Taylor Hypnotherapy to contact you with:</w:t>
      </w:r>
    </w:p>
    <w:p w14:paraId="0C232240" w14:textId="77777777" w:rsidR="00AC7FF0" w:rsidRPr="009A1D01" w:rsidRDefault="00AC7FF0" w:rsidP="00AC7FF0">
      <w:pPr>
        <w:jc w:val="center"/>
        <w:rPr>
          <w:rFonts w:ascii="Segoe UI Symbol" w:hAnsi="Segoe UI Symbol" w:cs="Segoe UI Symbol"/>
          <w:b/>
          <w:color w:val="222222"/>
          <w:sz w:val="32"/>
          <w:szCs w:val="32"/>
        </w:rPr>
      </w:pPr>
      <w:r w:rsidRPr="009A1D01">
        <w:rPr>
          <w:rFonts w:ascii="Arial" w:hAnsi="Arial" w:cs="Arial"/>
          <w:b/>
          <w:sz w:val="20"/>
          <w:szCs w:val="20"/>
        </w:rPr>
        <w:t xml:space="preserve">Text   </w:t>
      </w:r>
      <w:r w:rsidRPr="009A1D01">
        <w:rPr>
          <w:rFonts w:ascii="Segoe UI Symbol" w:hAnsi="Segoe UI Symbol" w:cs="Segoe UI Symbol"/>
          <w:b/>
          <w:color w:val="222222"/>
          <w:sz w:val="32"/>
          <w:szCs w:val="32"/>
        </w:rPr>
        <w:t>☐</w:t>
      </w:r>
      <w:r w:rsidRPr="009A1D01">
        <w:rPr>
          <w:rFonts w:ascii="Arial" w:hAnsi="Arial" w:cs="Arial"/>
          <w:b/>
          <w:color w:val="222222"/>
          <w:sz w:val="21"/>
          <w:szCs w:val="21"/>
        </w:rPr>
        <w:t xml:space="preserve"> </w:t>
      </w:r>
      <w:r w:rsidRPr="009A1D01">
        <w:rPr>
          <w:rFonts w:ascii="Arial" w:hAnsi="Arial" w:cs="Arial"/>
          <w:b/>
          <w:sz w:val="20"/>
          <w:szCs w:val="20"/>
        </w:rPr>
        <w:t xml:space="preserve">     Phone call</w:t>
      </w:r>
      <w:r w:rsidRPr="009A1D01">
        <w:rPr>
          <w:rFonts w:ascii="Segoe UI Symbol" w:hAnsi="Segoe UI Symbol" w:cs="Segoe UI Symbol"/>
          <w:b/>
          <w:color w:val="222222"/>
          <w:sz w:val="32"/>
          <w:szCs w:val="32"/>
        </w:rPr>
        <w:t xml:space="preserve">   ☐</w:t>
      </w:r>
      <w:r w:rsidRPr="009A1D01">
        <w:rPr>
          <w:rFonts w:ascii="Arial" w:hAnsi="Arial" w:cs="Arial"/>
          <w:b/>
          <w:color w:val="222222"/>
          <w:sz w:val="21"/>
          <w:szCs w:val="21"/>
        </w:rPr>
        <w:t xml:space="preserve"> </w:t>
      </w:r>
      <w:r w:rsidRPr="009A1D01">
        <w:rPr>
          <w:rFonts w:ascii="Arial" w:hAnsi="Arial" w:cs="Arial"/>
          <w:b/>
          <w:sz w:val="20"/>
          <w:szCs w:val="20"/>
        </w:rPr>
        <w:t xml:space="preserve">      Email    </w:t>
      </w:r>
      <w:r w:rsidRPr="009A1D01">
        <w:rPr>
          <w:rFonts w:ascii="Segoe UI Symbol" w:hAnsi="Segoe UI Symbol" w:cs="Segoe UI Symbol"/>
          <w:b/>
          <w:color w:val="222222"/>
          <w:sz w:val="32"/>
          <w:szCs w:val="32"/>
        </w:rPr>
        <w:t xml:space="preserve"> </w:t>
      </w:r>
      <w:bookmarkStart w:id="0" w:name="_Hlk506809810"/>
      <w:r w:rsidRPr="009A1D01">
        <w:rPr>
          <w:rFonts w:ascii="Segoe UI Symbol" w:hAnsi="Segoe UI Symbol" w:cs="Segoe UI Symbol"/>
          <w:b/>
          <w:color w:val="222222"/>
          <w:sz w:val="32"/>
          <w:szCs w:val="32"/>
        </w:rPr>
        <w:t>☐</w:t>
      </w:r>
      <w:bookmarkEnd w:id="0"/>
      <w:r>
        <w:rPr>
          <w:rFonts w:ascii="Segoe UI Symbol" w:hAnsi="Segoe UI Symbol" w:cs="Segoe UI Symbol"/>
          <w:b/>
          <w:color w:val="222222"/>
          <w:sz w:val="32"/>
          <w:szCs w:val="32"/>
        </w:rPr>
        <w:t xml:space="preserve"> </w:t>
      </w:r>
      <w:r w:rsidRPr="00BC7B45">
        <w:rPr>
          <w:rFonts w:ascii="Arial" w:hAnsi="Arial" w:cs="Arial"/>
          <w:b/>
          <w:sz w:val="20"/>
          <w:szCs w:val="20"/>
        </w:rPr>
        <w:t>WhatsApp</w:t>
      </w:r>
      <w:r>
        <w:rPr>
          <w:rFonts w:ascii="Arial" w:hAnsi="Arial" w:cs="Arial"/>
          <w:b/>
          <w:sz w:val="20"/>
          <w:szCs w:val="20"/>
        </w:rPr>
        <w:t xml:space="preserve"> </w:t>
      </w:r>
      <w:r w:rsidRPr="009A1D01">
        <w:rPr>
          <w:rFonts w:ascii="Segoe UI Symbol" w:hAnsi="Segoe UI Symbol" w:cs="Segoe UI Symbol"/>
          <w:b/>
          <w:color w:val="222222"/>
          <w:sz w:val="32"/>
          <w:szCs w:val="32"/>
        </w:rPr>
        <w:t>☐</w:t>
      </w:r>
      <w:r>
        <w:rPr>
          <w:rFonts w:ascii="Segoe UI Symbol" w:hAnsi="Segoe UI Symbol" w:cs="Segoe UI Symbol"/>
          <w:b/>
          <w:color w:val="222222"/>
          <w:sz w:val="32"/>
          <w:szCs w:val="32"/>
        </w:rPr>
        <w:t xml:space="preserve">   </w:t>
      </w:r>
      <w:r w:rsidRPr="00BC7B45">
        <w:rPr>
          <w:rFonts w:ascii="Arial" w:hAnsi="Arial" w:cs="Arial"/>
          <w:b/>
          <w:sz w:val="20"/>
          <w:szCs w:val="20"/>
        </w:rPr>
        <w:t xml:space="preserve">Zoom </w:t>
      </w:r>
      <w:r w:rsidRPr="009A1D01">
        <w:rPr>
          <w:rFonts w:ascii="Segoe UI Symbol" w:hAnsi="Segoe UI Symbol" w:cs="Segoe UI Symbol"/>
          <w:b/>
          <w:color w:val="222222"/>
          <w:sz w:val="32"/>
          <w:szCs w:val="32"/>
        </w:rPr>
        <w:t>☐</w:t>
      </w:r>
    </w:p>
    <w:p w14:paraId="3AE5ADF1" w14:textId="77777777" w:rsidR="00AC7FF0" w:rsidRPr="009A1D01" w:rsidRDefault="00AC7FF0" w:rsidP="00AC7FF0">
      <w:pPr>
        <w:rPr>
          <w:rFonts w:ascii="Arial" w:hAnsi="Arial" w:cs="Arial"/>
          <w:b/>
          <w:sz w:val="20"/>
          <w:szCs w:val="20"/>
        </w:rPr>
      </w:pPr>
      <w:r w:rsidRPr="009A1D01">
        <w:rPr>
          <w:rFonts w:ascii="Arial" w:hAnsi="Arial" w:cs="Arial"/>
          <w:b/>
          <w:sz w:val="20"/>
          <w:szCs w:val="20"/>
        </w:rPr>
        <w:t>Si</w:t>
      </w:r>
      <w:r>
        <w:rPr>
          <w:rFonts w:ascii="Arial" w:hAnsi="Arial" w:cs="Arial"/>
          <w:b/>
          <w:sz w:val="20"/>
          <w:szCs w:val="20"/>
        </w:rPr>
        <w:t>gn</w:t>
      </w:r>
      <w:r w:rsidRPr="009A1D01">
        <w:rPr>
          <w:rFonts w:ascii="Arial" w:hAnsi="Arial" w:cs="Arial"/>
          <w:b/>
          <w:sz w:val="20"/>
          <w:szCs w:val="20"/>
        </w:rPr>
        <w:t>ed…………………………………………………………………………Date……………………………………………</w:t>
      </w:r>
    </w:p>
    <w:p w14:paraId="184ED556" w14:textId="77777777" w:rsidR="00AC7FF0" w:rsidRPr="00BC7B45" w:rsidRDefault="00AC7FF0" w:rsidP="00AC7FF0">
      <w:pPr>
        <w:rPr>
          <w:rFonts w:ascii="Arial" w:hAnsi="Arial" w:cs="Arial"/>
          <w:b/>
          <w:i/>
          <w:sz w:val="20"/>
          <w:szCs w:val="20"/>
        </w:rPr>
      </w:pPr>
      <w:r>
        <w:rPr>
          <w:rFonts w:ascii="Arial" w:hAnsi="Arial" w:cs="Arial"/>
          <w:sz w:val="20"/>
          <w:szCs w:val="20"/>
        </w:rPr>
        <w:t xml:space="preserve">Your privacy and confidentiality are important, and Tania Taylor Hypnotherapy will never use your information for any purpose other than that to which you have explicitly consented to above. </w:t>
      </w:r>
      <w:r w:rsidRPr="00BC7B45">
        <w:rPr>
          <w:rFonts w:ascii="Arial" w:hAnsi="Arial" w:cs="Arial"/>
          <w:b/>
          <w:i/>
          <w:sz w:val="20"/>
          <w:szCs w:val="20"/>
        </w:rPr>
        <w:t xml:space="preserve">You may withdraw consent at any time by getting in touch via 07442 169033 or </w:t>
      </w:r>
      <w:hyperlink r:id="rId18" w:history="1">
        <w:r w:rsidRPr="00BC7B45">
          <w:rPr>
            <w:rStyle w:val="Hyperlink"/>
            <w:rFonts w:ascii="Arial" w:hAnsi="Arial" w:cs="Arial"/>
            <w:b/>
            <w:i/>
            <w:sz w:val="20"/>
            <w:szCs w:val="20"/>
          </w:rPr>
          <w:t>Tania.Taylor@live.co.uk</w:t>
        </w:r>
      </w:hyperlink>
    </w:p>
    <w:p w14:paraId="235B1577" w14:textId="77777777" w:rsidR="00AC7FF0" w:rsidRPr="00B66C33" w:rsidRDefault="00AC7FF0" w:rsidP="00AC7FF0">
      <w:pPr>
        <w:rPr>
          <w:rFonts w:ascii="Arial" w:hAnsi="Arial" w:cs="Arial"/>
          <w:b/>
          <w:sz w:val="20"/>
          <w:szCs w:val="20"/>
          <w:highlight w:val="yellow"/>
        </w:rPr>
      </w:pPr>
      <w:r w:rsidRPr="00B66C33">
        <w:rPr>
          <w:rFonts w:ascii="Arial" w:hAnsi="Arial" w:cs="Arial"/>
          <w:b/>
          <w:sz w:val="20"/>
          <w:szCs w:val="20"/>
          <w:highlight w:val="yellow"/>
        </w:rPr>
        <w:t>I have discussed, and been provided with access, to the GDPR Policies and Procedures for Tania Taylor Hypnotherapy.</w:t>
      </w:r>
    </w:p>
    <w:p w14:paraId="78534C2C" w14:textId="77777777" w:rsidR="00AC7FF0" w:rsidRDefault="00AC7FF0" w:rsidP="00AC7FF0">
      <w:pPr>
        <w:rPr>
          <w:rFonts w:ascii="Arial" w:hAnsi="Arial" w:cs="Arial"/>
          <w:b/>
          <w:sz w:val="20"/>
          <w:szCs w:val="20"/>
        </w:rPr>
      </w:pPr>
      <w:r w:rsidRPr="00B66C33">
        <w:rPr>
          <w:rFonts w:ascii="Arial" w:hAnsi="Arial" w:cs="Arial"/>
          <w:b/>
          <w:sz w:val="20"/>
          <w:szCs w:val="20"/>
          <w:highlight w:val="yellow"/>
        </w:rPr>
        <w:t>Signed…………………………………………………………………………Date……………………………………………</w:t>
      </w:r>
    </w:p>
    <w:p w14:paraId="2E9E1AF0" w14:textId="77777777" w:rsidR="00AC7FF0" w:rsidRDefault="00AC7FF0" w:rsidP="00AC7FF0">
      <w:pPr>
        <w:pStyle w:val="ListParagraph"/>
        <w:numPr>
          <w:ilvl w:val="0"/>
          <w:numId w:val="2"/>
        </w:numPr>
        <w:rPr>
          <w:b/>
          <w:i/>
          <w:color w:val="0070C0"/>
        </w:rPr>
      </w:pPr>
      <w:r w:rsidRPr="00B66C33">
        <w:rPr>
          <w:b/>
          <w:i/>
          <w:color w:val="0070C0"/>
        </w:rPr>
        <w:lastRenderedPageBreak/>
        <w:t xml:space="preserve">Remember that the client should be able to return this form to you without having signed anything and still receive the service. </w:t>
      </w:r>
    </w:p>
    <w:p w14:paraId="027C32D9" w14:textId="77777777" w:rsidR="00AC7FF0" w:rsidRPr="00B66C33" w:rsidRDefault="00AC7FF0" w:rsidP="00AC7FF0">
      <w:pPr>
        <w:pStyle w:val="ListParagraph"/>
        <w:rPr>
          <w:b/>
          <w:i/>
          <w:color w:val="0070C0"/>
        </w:rPr>
      </w:pPr>
    </w:p>
    <w:p w14:paraId="71B75126" w14:textId="77777777" w:rsidR="00AC7FF0" w:rsidRDefault="00AC7FF0" w:rsidP="00AC7FF0">
      <w:pPr>
        <w:pStyle w:val="ListParagraph"/>
        <w:numPr>
          <w:ilvl w:val="0"/>
          <w:numId w:val="2"/>
        </w:numPr>
        <w:rPr>
          <w:b/>
          <w:i/>
          <w:color w:val="0070C0"/>
        </w:rPr>
      </w:pPr>
      <w:r w:rsidRPr="00B66C33">
        <w:rPr>
          <w:b/>
          <w:i/>
          <w:color w:val="0070C0"/>
        </w:rPr>
        <w:t>The pink highlighted section is what you must have in place and signed before contacting your clients GP. You can change the word GP to any other health professional you may share information with on behalf of your client</w:t>
      </w:r>
      <w:r>
        <w:rPr>
          <w:b/>
          <w:i/>
          <w:color w:val="0070C0"/>
        </w:rPr>
        <w:t xml:space="preserve"> (each professional you share information with must have a separate paragraph and separate place for a signature of consent/or tick box.</w:t>
      </w:r>
      <w:r w:rsidRPr="00B66C33">
        <w:rPr>
          <w:b/>
          <w:i/>
          <w:color w:val="0070C0"/>
        </w:rPr>
        <w:t xml:space="preserve"> You must only share information with your clients explicit signed consent</w:t>
      </w:r>
      <w:r>
        <w:rPr>
          <w:b/>
          <w:i/>
          <w:color w:val="0070C0"/>
        </w:rPr>
        <w:t xml:space="preserve"> unless there is a safeguarding concern (as mentioned in the FAQs document you provide to your clients)</w:t>
      </w:r>
      <w:r w:rsidRPr="00B66C33">
        <w:rPr>
          <w:b/>
          <w:i/>
          <w:color w:val="0070C0"/>
        </w:rPr>
        <w:t xml:space="preserve">. If you do not contact anyone else about your client then you do not need to include this in your consent form. </w:t>
      </w:r>
    </w:p>
    <w:p w14:paraId="20B0FFFE" w14:textId="77777777" w:rsidR="00AC7FF0" w:rsidRPr="00B66C33" w:rsidRDefault="00AC7FF0" w:rsidP="00AC7FF0">
      <w:pPr>
        <w:pStyle w:val="ListParagraph"/>
        <w:rPr>
          <w:b/>
          <w:i/>
          <w:color w:val="0070C0"/>
        </w:rPr>
      </w:pPr>
    </w:p>
    <w:p w14:paraId="41596DF1" w14:textId="77777777" w:rsidR="00AC7FF0" w:rsidRPr="00B66C33" w:rsidRDefault="00AC7FF0" w:rsidP="00AC7FF0">
      <w:pPr>
        <w:pStyle w:val="ListParagraph"/>
        <w:rPr>
          <w:b/>
          <w:i/>
          <w:color w:val="0070C0"/>
        </w:rPr>
      </w:pPr>
    </w:p>
    <w:p w14:paraId="1EDB9902" w14:textId="77777777" w:rsidR="00AC7FF0" w:rsidRPr="00B66C33" w:rsidRDefault="00AC7FF0" w:rsidP="00AC7FF0">
      <w:pPr>
        <w:pStyle w:val="ListParagraph"/>
        <w:numPr>
          <w:ilvl w:val="0"/>
          <w:numId w:val="2"/>
        </w:numPr>
        <w:rPr>
          <w:b/>
          <w:i/>
          <w:color w:val="0070C0"/>
        </w:rPr>
      </w:pPr>
      <w:r w:rsidRPr="00B66C33">
        <w:rPr>
          <w:b/>
          <w:i/>
          <w:color w:val="0070C0"/>
        </w:rPr>
        <w:t>The yellow highlighted section is optional and is not something I use.</w:t>
      </w:r>
    </w:p>
    <w:p w14:paraId="6989AF20" w14:textId="77777777" w:rsidR="00AC7FF0" w:rsidRPr="00B66C33" w:rsidRDefault="00AC7FF0" w:rsidP="00AC7FF0">
      <w:pPr>
        <w:rPr>
          <w:b/>
          <w:i/>
          <w:color w:val="0070C0"/>
        </w:rPr>
      </w:pPr>
    </w:p>
    <w:p w14:paraId="621050D0" w14:textId="77777777" w:rsidR="00AC7FF0" w:rsidRDefault="00AC7FF0" w:rsidP="00AC7FF0">
      <w:pPr>
        <w:pStyle w:val="ListParagraph"/>
        <w:numPr>
          <w:ilvl w:val="0"/>
          <w:numId w:val="2"/>
        </w:numPr>
        <w:rPr>
          <w:b/>
          <w:i/>
          <w:color w:val="0070C0"/>
        </w:rPr>
      </w:pPr>
      <w:r w:rsidRPr="00B66C33">
        <w:rPr>
          <w:b/>
          <w:i/>
          <w:color w:val="0070C0"/>
        </w:rPr>
        <w:t xml:space="preserve">You must also include any </w:t>
      </w:r>
      <w:proofErr w:type="gramStart"/>
      <w:r w:rsidRPr="00B66C33">
        <w:rPr>
          <w:b/>
          <w:i/>
          <w:color w:val="0070C0"/>
        </w:rPr>
        <w:t>third party</w:t>
      </w:r>
      <w:proofErr w:type="gramEnd"/>
      <w:r w:rsidRPr="00B66C33">
        <w:rPr>
          <w:b/>
          <w:i/>
          <w:color w:val="0070C0"/>
        </w:rPr>
        <w:t xml:space="preserve"> services you will share your clients data with if they consent to be communicated with, e.g. GoDaddy or </w:t>
      </w:r>
      <w:proofErr w:type="spellStart"/>
      <w:r w:rsidRPr="00B66C33">
        <w:rPr>
          <w:b/>
          <w:i/>
          <w:color w:val="0070C0"/>
        </w:rPr>
        <w:t>M</w:t>
      </w:r>
      <w:r>
        <w:rPr>
          <w:b/>
          <w:i/>
          <w:color w:val="0070C0"/>
        </w:rPr>
        <w:t>a</w:t>
      </w:r>
      <w:r w:rsidRPr="00B66C33">
        <w:rPr>
          <w:b/>
          <w:i/>
          <w:color w:val="0070C0"/>
        </w:rPr>
        <w:t>ilChimp</w:t>
      </w:r>
      <w:proofErr w:type="spellEnd"/>
      <w:r w:rsidRPr="00B66C33">
        <w:rPr>
          <w:b/>
          <w:i/>
          <w:color w:val="0070C0"/>
        </w:rPr>
        <w:t xml:space="preserve"> for newsletters. OR any research you partake in.</w:t>
      </w:r>
    </w:p>
    <w:p w14:paraId="26F934E0" w14:textId="77777777" w:rsidR="00AC7FF0" w:rsidRPr="00304FF2" w:rsidRDefault="00AC7FF0" w:rsidP="00AC7FF0">
      <w:pPr>
        <w:pStyle w:val="ListParagraph"/>
        <w:rPr>
          <w:b/>
          <w:i/>
          <w:color w:val="0070C0"/>
        </w:rPr>
      </w:pPr>
    </w:p>
    <w:p w14:paraId="416E2BC6" w14:textId="77777777" w:rsidR="00AC7FF0" w:rsidRPr="00304FF2" w:rsidRDefault="00AC7FF0" w:rsidP="00AC7FF0">
      <w:pPr>
        <w:pStyle w:val="ListParagraph"/>
        <w:numPr>
          <w:ilvl w:val="0"/>
          <w:numId w:val="2"/>
        </w:numPr>
        <w:rPr>
          <w:b/>
          <w:i/>
          <w:color w:val="FF0000"/>
        </w:rPr>
      </w:pPr>
      <w:r w:rsidRPr="00304FF2">
        <w:rPr>
          <w:b/>
          <w:i/>
          <w:color w:val="FF0000"/>
        </w:rPr>
        <w:t xml:space="preserve">If a child is your client, you will need to contact your insurance to ask specifically what type of consent they require. Many insurance companies DO want you to ask for consent from the child’s parents to store their personal and sensitive data, regardless of Article 9 of the GDPR. </w:t>
      </w:r>
    </w:p>
    <w:p w14:paraId="3A921FD3" w14:textId="77777777" w:rsidR="00AC7FF0" w:rsidRDefault="00AC7FF0" w:rsidP="00AC7FF0">
      <w:pPr>
        <w:rPr>
          <w:rFonts w:ascii="Futura" w:hAnsi="Futura"/>
        </w:rPr>
        <w:sectPr w:rsidR="00AC7FF0" w:rsidSect="00DA17AA">
          <w:headerReference w:type="default" r:id="rId19"/>
          <w:footerReference w:type="default" r:id="rId20"/>
          <w:pgSz w:w="11906" w:h="16838"/>
          <w:pgMar w:top="720" w:right="720" w:bottom="720" w:left="720" w:header="708" w:footer="708" w:gutter="0"/>
          <w:cols w:space="708"/>
          <w:docGrid w:linePitch="360"/>
        </w:sectPr>
      </w:pPr>
    </w:p>
    <w:p w14:paraId="12DBB3C7" w14:textId="77777777" w:rsidR="00AC7FF0" w:rsidRDefault="00AC7FF0" w:rsidP="00AC7FF0">
      <w:pPr>
        <w:rPr>
          <w:b/>
          <w:sz w:val="36"/>
          <w:szCs w:val="36"/>
        </w:rPr>
      </w:pPr>
    </w:p>
    <w:p w14:paraId="118C8FC5" w14:textId="77777777" w:rsidR="00AC7FF0" w:rsidRPr="008A0867" w:rsidRDefault="00AC7FF0" w:rsidP="00AC7FF0">
      <w:pPr>
        <w:rPr>
          <w:b/>
          <w:sz w:val="36"/>
          <w:szCs w:val="36"/>
        </w:rPr>
      </w:pPr>
      <w:r w:rsidRPr="008A0867">
        <w:rPr>
          <w:b/>
          <w:sz w:val="36"/>
          <w:szCs w:val="36"/>
        </w:rPr>
        <w:t>References for GDPR CPD content</w:t>
      </w:r>
    </w:p>
    <w:p w14:paraId="58742E10" w14:textId="77777777" w:rsidR="00AC7FF0" w:rsidRPr="008A0867" w:rsidRDefault="00AC7FF0" w:rsidP="00AC7FF0">
      <w:pPr>
        <w:spacing w:line="216" w:lineRule="auto"/>
        <w:rPr>
          <w:b/>
          <w:color w:val="4472C4" w:themeColor="accent1"/>
          <w:sz w:val="24"/>
          <w:szCs w:val="24"/>
        </w:rPr>
      </w:pPr>
      <w:r w:rsidRPr="008A0867">
        <w:rPr>
          <w:b/>
          <w:color w:val="4472C4" w:themeColor="accent1"/>
          <w:sz w:val="24"/>
          <w:szCs w:val="24"/>
        </w:rPr>
        <w:t xml:space="preserve">Helpful hint: Press ctrl on your keyboard and click your mouse to be taken directly to the links destination. </w:t>
      </w:r>
    </w:p>
    <w:p w14:paraId="7C18102C" w14:textId="77777777" w:rsidR="00AC7FF0" w:rsidRDefault="00AC7FF0" w:rsidP="00AC7FF0"/>
    <w:p w14:paraId="42316B8F" w14:textId="77777777" w:rsidR="00AC7FF0" w:rsidRPr="008A0867" w:rsidRDefault="00AC7FF0" w:rsidP="00AC7FF0">
      <w:pPr>
        <w:rPr>
          <w:color w:val="000000" w:themeColor="text1"/>
        </w:rPr>
      </w:pPr>
      <w:r w:rsidRPr="008A0867">
        <w:rPr>
          <w:b/>
          <w:color w:val="000000" w:themeColor="text1"/>
        </w:rPr>
        <w:t>What is GDPR</w:t>
      </w:r>
      <w:r w:rsidRPr="008A0867">
        <w:rPr>
          <w:color w:val="000000" w:themeColor="text1"/>
        </w:rPr>
        <w:t>: https://ico.org.uk/for-organisations/business/guide-to-the-general-data-protection-regulation-gdpr-faqs/</w:t>
      </w:r>
    </w:p>
    <w:p w14:paraId="7CF82549" w14:textId="77777777" w:rsidR="00AC7FF0" w:rsidRPr="008A0867" w:rsidRDefault="00AC7FF0" w:rsidP="00AC7FF0">
      <w:pPr>
        <w:rPr>
          <w:color w:val="000000" w:themeColor="text1"/>
        </w:rPr>
      </w:pPr>
      <w:r w:rsidRPr="008A0867">
        <w:rPr>
          <w:b/>
          <w:color w:val="000000" w:themeColor="text1"/>
        </w:rPr>
        <w:t>New requirements</w:t>
      </w:r>
      <w:r w:rsidRPr="008A0867">
        <w:rPr>
          <w:color w:val="000000" w:themeColor="text1"/>
        </w:rPr>
        <w:t>: https://ico.org.uk/for-organisations/guide-to-the-general-data-protection-regulation-gdpr/accountability-and-governance/documentation/</w:t>
      </w:r>
    </w:p>
    <w:p w14:paraId="56BB67A4" w14:textId="77777777" w:rsidR="00AC7FF0" w:rsidRPr="008A0867" w:rsidRDefault="00AC7FF0" w:rsidP="00AC7FF0">
      <w:pPr>
        <w:rPr>
          <w:color w:val="000000" w:themeColor="text1"/>
        </w:rPr>
      </w:pPr>
      <w:r w:rsidRPr="008A0867">
        <w:rPr>
          <w:b/>
          <w:color w:val="000000" w:themeColor="text1"/>
        </w:rPr>
        <w:t>New requirements</w:t>
      </w:r>
      <w:r w:rsidRPr="008A0867">
        <w:rPr>
          <w:color w:val="000000" w:themeColor="text1"/>
        </w:rPr>
        <w:t>: https://ico.org.uk/for-organisations/guide-to-the-general-data-protection-regulation-gdpr/accountability-and-governance/data-protection-officers/</w:t>
      </w:r>
    </w:p>
    <w:p w14:paraId="6E83DDCF" w14:textId="77777777" w:rsidR="00AC7FF0" w:rsidRPr="008A0867" w:rsidRDefault="00AC7FF0" w:rsidP="00AC7FF0">
      <w:pPr>
        <w:rPr>
          <w:color w:val="000000" w:themeColor="text1"/>
        </w:rPr>
      </w:pPr>
      <w:r w:rsidRPr="008A0867">
        <w:rPr>
          <w:b/>
          <w:color w:val="000000" w:themeColor="text1"/>
        </w:rPr>
        <w:t>Personal and sensitive data</w:t>
      </w:r>
      <w:r w:rsidRPr="008A0867">
        <w:rPr>
          <w:color w:val="000000" w:themeColor="text1"/>
        </w:rPr>
        <w:t xml:space="preserve">: </w:t>
      </w:r>
      <w:hyperlink r:id="rId21" w:history="1">
        <w:r w:rsidRPr="008A0867">
          <w:rPr>
            <w:rStyle w:val="Hyperlink"/>
            <w:color w:val="000000" w:themeColor="text1"/>
          </w:rPr>
          <w:t>https://ico.org.uk/for-organisations/business/guide-to-the-general-data-protection-regulation-gdpr-faqs/</w:t>
        </w:r>
      </w:hyperlink>
    </w:p>
    <w:p w14:paraId="53E1493B" w14:textId="77777777" w:rsidR="00AC7FF0" w:rsidRPr="008A0867" w:rsidRDefault="00AC7FF0" w:rsidP="00AC7FF0">
      <w:pPr>
        <w:rPr>
          <w:color w:val="000000" w:themeColor="text1"/>
        </w:rPr>
      </w:pPr>
      <w:r w:rsidRPr="008A0867">
        <w:rPr>
          <w:b/>
          <w:color w:val="000000" w:themeColor="text1"/>
        </w:rPr>
        <w:t>Secure information</w:t>
      </w:r>
      <w:r w:rsidRPr="008A0867">
        <w:rPr>
          <w:color w:val="000000" w:themeColor="text1"/>
        </w:rPr>
        <w:t>: https://ico.org.uk/media/for-organisations/documents/1575/it_security_practical_guide.pdf</w:t>
      </w:r>
    </w:p>
    <w:p w14:paraId="04C3402B" w14:textId="77777777" w:rsidR="00AC7FF0" w:rsidRPr="008A0867" w:rsidRDefault="00AC7FF0" w:rsidP="00AC7FF0">
      <w:pPr>
        <w:rPr>
          <w:color w:val="000000" w:themeColor="text1"/>
        </w:rPr>
      </w:pPr>
      <w:r w:rsidRPr="008A0867">
        <w:rPr>
          <w:b/>
          <w:color w:val="000000" w:themeColor="text1"/>
        </w:rPr>
        <w:t>Policies and procedures overview</w:t>
      </w:r>
      <w:r w:rsidRPr="008A0867">
        <w:rPr>
          <w:color w:val="000000" w:themeColor="text1"/>
        </w:rPr>
        <w:t>: https://ico.org.uk/for-organisations/business/guide-to-the-general-data-protection-regulation-gdpr-faqs/</w:t>
      </w:r>
    </w:p>
    <w:p w14:paraId="51815C08" w14:textId="77777777" w:rsidR="00AC7FF0" w:rsidRPr="008A0867" w:rsidRDefault="00AC7FF0" w:rsidP="00AC7FF0">
      <w:pPr>
        <w:rPr>
          <w:color w:val="000000" w:themeColor="text1"/>
        </w:rPr>
      </w:pPr>
      <w:r w:rsidRPr="008A0867">
        <w:rPr>
          <w:b/>
          <w:color w:val="000000" w:themeColor="text1"/>
        </w:rPr>
        <w:t>Policies and procedures overview</w:t>
      </w:r>
      <w:r w:rsidRPr="008A0867">
        <w:rPr>
          <w:color w:val="000000" w:themeColor="text1"/>
        </w:rPr>
        <w:t>: https://www.cnhc.org.uk/sites/default/files/Downloads/CodeofConductEthicsandPerformance.pdf</w:t>
      </w:r>
    </w:p>
    <w:p w14:paraId="6AB47166" w14:textId="77777777" w:rsidR="00AC7FF0" w:rsidRPr="008A0867" w:rsidRDefault="00AC7FF0" w:rsidP="00AC7FF0">
      <w:pPr>
        <w:rPr>
          <w:color w:val="000000" w:themeColor="text1"/>
        </w:rPr>
      </w:pPr>
      <w:r w:rsidRPr="008A0867">
        <w:rPr>
          <w:b/>
          <w:color w:val="000000" w:themeColor="text1"/>
        </w:rPr>
        <w:t>Consent</w:t>
      </w:r>
      <w:r w:rsidRPr="008A0867">
        <w:rPr>
          <w:color w:val="000000" w:themeColor="text1"/>
        </w:rPr>
        <w:t>: https://ico.org.uk/for-organisations/guide-to-the-general-data-protection-regulation-gdpr/lawful-basis-for-processing/consent/</w:t>
      </w:r>
    </w:p>
    <w:p w14:paraId="276F55BC" w14:textId="77777777" w:rsidR="00AC7FF0" w:rsidRPr="008A0867" w:rsidRDefault="00AC7FF0" w:rsidP="00AC7FF0">
      <w:pPr>
        <w:rPr>
          <w:color w:val="000000" w:themeColor="text1"/>
        </w:rPr>
      </w:pPr>
      <w:r w:rsidRPr="008A0867">
        <w:rPr>
          <w:b/>
          <w:color w:val="000000" w:themeColor="text1"/>
        </w:rPr>
        <w:t>Consent</w:t>
      </w:r>
      <w:r w:rsidRPr="008A0867">
        <w:rPr>
          <w:color w:val="000000" w:themeColor="text1"/>
        </w:rPr>
        <w:t xml:space="preserve">: </w:t>
      </w:r>
      <w:hyperlink r:id="rId22" w:history="1">
        <w:r w:rsidRPr="008A0867">
          <w:rPr>
            <w:rStyle w:val="Hyperlink"/>
            <w:color w:val="000000" w:themeColor="text1"/>
          </w:rPr>
          <w:t>https://ico.org.uk/media/about-the-ico/consultations/2013551/draft-gdpr-consent-guidance-for-consultation-201703.pdf</w:t>
        </w:r>
      </w:hyperlink>
    </w:p>
    <w:p w14:paraId="7538D48D" w14:textId="77777777" w:rsidR="00AC7FF0" w:rsidRDefault="00AC7FF0" w:rsidP="00AC7FF0">
      <w:pPr>
        <w:rPr>
          <w:color w:val="000000" w:themeColor="text1"/>
        </w:rPr>
      </w:pPr>
      <w:r w:rsidRPr="008A0867">
        <w:rPr>
          <w:b/>
          <w:color w:val="000000" w:themeColor="text1"/>
        </w:rPr>
        <w:t>Penalties</w:t>
      </w:r>
      <w:r w:rsidRPr="008A0867">
        <w:rPr>
          <w:color w:val="000000" w:themeColor="text1"/>
        </w:rPr>
        <w:t xml:space="preserve">: </w:t>
      </w:r>
      <w:hyperlink r:id="rId23" w:history="1">
        <w:r w:rsidRPr="00DD20DF">
          <w:rPr>
            <w:rStyle w:val="Hyperlink"/>
            <w:color w:val="000000" w:themeColor="text1"/>
          </w:rPr>
          <w:t>https://ico.org.uk/for-organisations/business/guide-to-the-general-data-protection-regulation-gdpr-faqs/</w:t>
        </w:r>
      </w:hyperlink>
    </w:p>
    <w:p w14:paraId="203F1B76" w14:textId="77777777" w:rsidR="00AC7FF0" w:rsidRPr="00DD20DF" w:rsidRDefault="00AC7FF0" w:rsidP="00AC7FF0">
      <w:r w:rsidRPr="00427541">
        <w:rPr>
          <w:b/>
          <w:color w:val="000000" w:themeColor="text1"/>
        </w:rPr>
        <w:t>Registration with ICO and Payment Structure</w:t>
      </w:r>
      <w:r>
        <w:rPr>
          <w:color w:val="000000" w:themeColor="text1"/>
        </w:rPr>
        <w:t>:</w:t>
      </w:r>
      <w:r w:rsidRPr="00DD20DF">
        <w:rPr>
          <w:color w:val="000000" w:themeColor="text1"/>
        </w:rPr>
        <w:t xml:space="preserve"> </w:t>
      </w:r>
      <w:hyperlink r:id="rId24" w:history="1">
        <w:r w:rsidRPr="00DD20DF">
          <w:rPr>
            <w:rStyle w:val="Hyperlink"/>
            <w:color w:val="000000" w:themeColor="text1"/>
          </w:rPr>
          <w:t>https://ico.org.uk/media/for-organisations/documents/2258205/dp-fee-guide-for-controllers-20180221.pdf</w:t>
        </w:r>
      </w:hyperlink>
    </w:p>
    <w:p w14:paraId="300D499F" w14:textId="77777777" w:rsidR="00AC7FF0" w:rsidRPr="008A0867" w:rsidRDefault="00AC7FF0" w:rsidP="00AC7FF0">
      <w:pPr>
        <w:rPr>
          <w:color w:val="000000" w:themeColor="text1"/>
        </w:rPr>
      </w:pPr>
      <w:r w:rsidRPr="008A0867">
        <w:rPr>
          <w:color w:val="000000" w:themeColor="text1"/>
        </w:rPr>
        <w:t xml:space="preserve">Cited throughout – The Journal of European Law, </w:t>
      </w:r>
      <w:r w:rsidRPr="008A0867">
        <w:rPr>
          <w:b/>
          <w:color w:val="000000" w:themeColor="text1"/>
        </w:rPr>
        <w:t>General Data Protection Regulations</w:t>
      </w:r>
      <w:r w:rsidRPr="008A0867">
        <w:rPr>
          <w:color w:val="000000" w:themeColor="text1"/>
        </w:rPr>
        <w:t xml:space="preserve">: </w:t>
      </w:r>
      <w:hyperlink r:id="rId25" w:history="1">
        <w:r w:rsidRPr="008A0867">
          <w:rPr>
            <w:rStyle w:val="Hyperlink"/>
            <w:color w:val="000000" w:themeColor="text1"/>
          </w:rPr>
          <w:t>http://eur-lex.europa.eu/legal-content/EN/TXT/PDF/?uri=CELEX:32016R0679&amp;from=EN</w:t>
        </w:r>
      </w:hyperlink>
    </w:p>
    <w:p w14:paraId="08CE24BE" w14:textId="77777777" w:rsidR="00AC7FF0" w:rsidRPr="008A0867" w:rsidRDefault="00AC7FF0" w:rsidP="00AC7FF0">
      <w:pPr>
        <w:rPr>
          <w:color w:val="000000" w:themeColor="text1"/>
        </w:rPr>
      </w:pPr>
      <w:r w:rsidRPr="008A0867">
        <w:rPr>
          <w:color w:val="000000" w:themeColor="text1"/>
        </w:rPr>
        <w:t xml:space="preserve">Cited throughout – </w:t>
      </w:r>
      <w:r w:rsidRPr="008A0867">
        <w:rPr>
          <w:b/>
          <w:color w:val="000000" w:themeColor="text1"/>
        </w:rPr>
        <w:t>CNHC Code of Ethics, Conduct and Performance</w:t>
      </w:r>
      <w:r w:rsidRPr="008A0867">
        <w:rPr>
          <w:color w:val="000000" w:themeColor="text1"/>
        </w:rPr>
        <w:t>: https://www.cnhc.org.uk/sites/default/files/Downloads/CodeofConductEthicsandPerformance.pdf</w:t>
      </w:r>
    </w:p>
    <w:p w14:paraId="6764478A" w14:textId="77777777" w:rsidR="00AC7FF0" w:rsidRPr="00FA79E0" w:rsidRDefault="00AC7FF0" w:rsidP="00AC7FF0">
      <w:pPr>
        <w:rPr>
          <w:rFonts w:ascii="Futura" w:hAnsi="Futura"/>
        </w:rPr>
      </w:pPr>
    </w:p>
    <w:p w14:paraId="76862206" w14:textId="77777777" w:rsidR="00216C24" w:rsidRDefault="0007796E"/>
    <w:sectPr w:rsidR="00216C24">
      <w:headerReference w:type="default" r:id="rId26"/>
      <w:footerReference w:type="default" r:id="rId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Futura">
    <w:altName w:val="﷽﷽﷽﷽﷽﷽﷽﷽Gothic"/>
    <w:panose1 w:val="020B0602020204020303"/>
    <w:charset w:val="B1"/>
    <w:family w:val="swiss"/>
    <w:pitch w:val="variable"/>
    <w:sig w:usb0="80000867" w:usb1="00000000" w:usb2="00000000" w:usb3="00000000" w:csb0="000001FB"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8A79C" w14:textId="77777777" w:rsidR="00DA17AA" w:rsidRDefault="0007796E">
    <w:pPr>
      <w:pStyle w:val="Footer"/>
      <w:jc w:val="right"/>
    </w:pPr>
  </w:p>
  <w:p w14:paraId="7B62C1B1" w14:textId="77777777" w:rsidR="00DA17AA" w:rsidRDefault="000779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7A708" w14:textId="77777777" w:rsidR="00DA17AA" w:rsidRDefault="000779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5283D" w14:textId="77777777" w:rsidR="00CD5F47" w:rsidRPr="00CD5F47" w:rsidRDefault="0007796E" w:rsidP="00CD5F47">
    <w:pPr>
      <w:rPr>
        <w:sz w:val="18"/>
        <w:szCs w:val="18"/>
      </w:rPr>
    </w:pPr>
    <w:r w:rsidRPr="00A84A1D">
      <w:rPr>
        <w:sz w:val="18"/>
        <w:szCs w:val="18"/>
      </w:rPr>
      <w:t>Please note that updates happen regularly and I, nor The Clinical Hypnotherapy School, can be held accountable for any changes in policy since this document was created.</w:t>
    </w:r>
    <w:r>
      <w:rPr>
        <w:sz w:val="18"/>
        <w:szCs w:val="18"/>
      </w:rPr>
      <w:t xml:space="preserve"> We can also not be held responsible for any changes you make to your templates. </w:t>
    </w:r>
    <w:r w:rsidRPr="00CD5F47">
      <w:rPr>
        <w:rFonts w:ascii="Arial" w:hAnsi="Arial" w:cs="Arial"/>
        <w:color w:val="5A5F67"/>
        <w:sz w:val="18"/>
        <w:szCs w:val="18"/>
      </w:rPr>
      <w:t xml:space="preserve">© ​Tania Taylor Hypnotherapy                                                                                          </w:t>
    </w:r>
  </w:p>
  <w:p w14:paraId="0295688E" w14:textId="77777777" w:rsidR="00DA17AA" w:rsidRPr="00CD5F47" w:rsidRDefault="0007796E" w:rsidP="00CD5F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88D20" w14:textId="77777777" w:rsidR="00DA17AA" w:rsidRDefault="0007796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802AD" w14:textId="77777777" w:rsidR="00CD5F47" w:rsidRPr="00CD5F47" w:rsidRDefault="0007796E" w:rsidP="00CD5F47">
    <w:pPr>
      <w:rPr>
        <w:sz w:val="18"/>
        <w:szCs w:val="18"/>
      </w:rPr>
    </w:pPr>
    <w:r w:rsidRPr="00A84A1D">
      <w:rPr>
        <w:sz w:val="18"/>
        <w:szCs w:val="18"/>
      </w:rPr>
      <w:t xml:space="preserve">Please note that updates happen regularly and I, </w:t>
    </w:r>
    <w:r w:rsidRPr="00A84A1D">
      <w:rPr>
        <w:sz w:val="18"/>
        <w:szCs w:val="18"/>
      </w:rPr>
      <w:t>nor The Clinical Hypnotherapy School, can be held accountable for any changes in policy since this document was created.</w:t>
    </w:r>
    <w:r>
      <w:rPr>
        <w:sz w:val="18"/>
        <w:szCs w:val="18"/>
      </w:rPr>
      <w:t xml:space="preserve"> We can also not be held responsible for any changes you make to your templates. </w:t>
    </w:r>
    <w:r w:rsidRPr="00CD5F47">
      <w:rPr>
        <w:rFonts w:ascii="Arial" w:hAnsi="Arial" w:cs="Arial"/>
        <w:color w:val="5A5F67"/>
        <w:sz w:val="18"/>
        <w:szCs w:val="18"/>
      </w:rPr>
      <w:t xml:space="preserve">© ​Tania Taylor Hypnotherapy                           </w:t>
    </w:r>
    <w:r w:rsidRPr="00CD5F47">
      <w:rPr>
        <w:rFonts w:ascii="Arial" w:hAnsi="Arial" w:cs="Arial"/>
        <w:color w:val="5A5F67"/>
        <w:sz w:val="18"/>
        <w:szCs w:val="18"/>
      </w:rPr>
      <w:t xml:space="preserve">                                                               </w:t>
    </w:r>
  </w:p>
  <w:p w14:paraId="1F8B718E" w14:textId="77777777" w:rsidR="00DA17AA" w:rsidRPr="00CD5F47" w:rsidRDefault="0007796E" w:rsidP="00CD5F4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3351427"/>
      <w:docPartObj>
        <w:docPartGallery w:val="Page Numbers (Bottom of Page)"/>
        <w:docPartUnique/>
      </w:docPartObj>
    </w:sdtPr>
    <w:sdtEndPr/>
    <w:sdtContent>
      <w:sdt>
        <w:sdtPr>
          <w:id w:val="929173304"/>
          <w:docPartObj>
            <w:docPartGallery w:val="Page Numbers (Top of Page)"/>
            <w:docPartUnique/>
          </w:docPartObj>
        </w:sdtPr>
        <w:sdtEndPr/>
        <w:sdtContent>
          <w:p w14:paraId="0AF28CD8" w14:textId="77777777" w:rsidR="00DA17AA" w:rsidRDefault="0007796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w:t>
            </w:r>
            <w:r>
              <w:rPr>
                <w:b/>
                <w:bCs/>
                <w:sz w:val="24"/>
                <w:szCs w:val="24"/>
              </w:rPr>
              <w:fldChar w:fldCharType="end"/>
            </w:r>
          </w:p>
        </w:sdtContent>
      </w:sdt>
    </w:sdtContent>
  </w:sdt>
  <w:p w14:paraId="1611FA3C" w14:textId="77777777" w:rsidR="00CD5F47" w:rsidRPr="00CD5F47" w:rsidRDefault="0007796E" w:rsidP="00CD5F47">
    <w:pPr>
      <w:rPr>
        <w:sz w:val="18"/>
        <w:szCs w:val="18"/>
      </w:rPr>
    </w:pPr>
    <w:r w:rsidRPr="00A84A1D">
      <w:rPr>
        <w:sz w:val="18"/>
        <w:szCs w:val="18"/>
      </w:rPr>
      <w:t xml:space="preserve">Please note that updates happen regularly and I, nor The </w:t>
    </w:r>
    <w:r w:rsidRPr="00A84A1D">
      <w:rPr>
        <w:sz w:val="18"/>
        <w:szCs w:val="18"/>
      </w:rPr>
      <w:t>Clinical Hypnotherapy School, can be held accountable for any changes in policy since this document was created.</w:t>
    </w:r>
    <w:r>
      <w:rPr>
        <w:sz w:val="18"/>
        <w:szCs w:val="18"/>
      </w:rPr>
      <w:t xml:space="preserve"> We can also not be held responsible for any changes you make to your templates. </w:t>
    </w:r>
    <w:r w:rsidRPr="00CD5F47">
      <w:rPr>
        <w:rFonts w:ascii="Arial" w:hAnsi="Arial" w:cs="Arial"/>
        <w:color w:val="5A5F67"/>
        <w:sz w:val="18"/>
        <w:szCs w:val="18"/>
      </w:rPr>
      <w:t xml:space="preserve">© ​Tania Taylor Hypnotherapy                                   </w:t>
    </w:r>
    <w:r w:rsidRPr="00CD5F47">
      <w:rPr>
        <w:rFonts w:ascii="Arial" w:hAnsi="Arial" w:cs="Arial"/>
        <w:color w:val="5A5F67"/>
        <w:sz w:val="18"/>
        <w:szCs w:val="18"/>
      </w:rPr>
      <w:t xml:space="preserve">                                                       </w:t>
    </w:r>
  </w:p>
  <w:p w14:paraId="4AB99960" w14:textId="77777777" w:rsidR="00DA17AA" w:rsidRDefault="0007796E" w:rsidP="00CD5F4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4BCFD" w14:textId="77777777" w:rsidR="00CD5F47" w:rsidRPr="00CD5F47" w:rsidRDefault="0007796E" w:rsidP="00CD5F47">
    <w:pPr>
      <w:rPr>
        <w:sz w:val="18"/>
        <w:szCs w:val="18"/>
      </w:rPr>
    </w:pPr>
    <w:r w:rsidRPr="00A84A1D">
      <w:rPr>
        <w:sz w:val="18"/>
        <w:szCs w:val="18"/>
      </w:rPr>
      <w:t>Please note that updates happen regularly and I, nor The Clinical Hypnotherapy School, can be held accountable for any change</w:t>
    </w:r>
    <w:r w:rsidRPr="00A84A1D">
      <w:rPr>
        <w:sz w:val="18"/>
        <w:szCs w:val="18"/>
      </w:rPr>
      <w:t>s in policy since this document was created.</w:t>
    </w:r>
    <w:r>
      <w:rPr>
        <w:sz w:val="18"/>
        <w:szCs w:val="18"/>
      </w:rPr>
      <w:t xml:space="preserve"> We can also not be held responsible for any changes you make to your templates. </w:t>
    </w:r>
    <w:r w:rsidRPr="00CD5F47">
      <w:rPr>
        <w:rFonts w:ascii="Arial" w:hAnsi="Arial" w:cs="Arial"/>
        <w:color w:val="5A5F67"/>
        <w:sz w:val="18"/>
        <w:szCs w:val="18"/>
      </w:rPr>
      <w:t xml:space="preserve">© ​Tania Taylor Hypnotherapy                                                                                          </w:t>
    </w:r>
  </w:p>
  <w:p w14:paraId="03532692" w14:textId="77777777" w:rsidR="008A0867" w:rsidRPr="008A0867" w:rsidRDefault="0007796E">
    <w:pPr>
      <w:pStyle w:val="Footer"/>
      <w:rPr>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63CB6" w14:textId="77777777" w:rsidR="00DA17AA" w:rsidRDefault="0007796E" w:rsidP="00DA17AA">
    <w:pPr>
      <w:pStyle w:val="Header"/>
      <w:tabs>
        <w:tab w:val="left" w:pos="2664"/>
      </w:tabs>
      <w:jc w:val="right"/>
    </w:pPr>
    <w:r>
      <w:tab/>
    </w:r>
  </w:p>
  <w:p w14:paraId="6D23E343" w14:textId="77777777" w:rsidR="00DA17AA" w:rsidRDefault="0007796E" w:rsidP="00DA17AA">
    <w:pPr>
      <w:pStyle w:val="Header"/>
      <w:tabs>
        <w:tab w:val="left" w:pos="2664"/>
      </w:tabs>
      <w:jc w:val="right"/>
    </w:pPr>
  </w:p>
  <w:p w14:paraId="14D276AE" w14:textId="77777777" w:rsidR="00DA17AA" w:rsidRDefault="0007796E" w:rsidP="00DA17AA">
    <w:pPr>
      <w:spacing w:before="100" w:beforeAutospacing="1" w:after="100" w:afterAutospacing="1" w:line="240" w:lineRule="auto"/>
    </w:pPr>
    <w:r>
      <w:rPr>
        <w:rFonts w:ascii="Arial" w:eastAsia="Times New Roman" w:hAnsi="Arial" w:cs="Arial"/>
        <w:b/>
        <w:color w:val="000000"/>
        <w:sz w:val="20"/>
        <w:szCs w:val="20"/>
        <w:u w:val="single"/>
        <w:lang w:eastAsia="en-GB"/>
      </w:rPr>
      <w:t xml:space="preserve">Accessible Privacy Policy: GDPR </w:t>
    </w:r>
    <w:r w:rsidRPr="008823D6">
      <w:rPr>
        <w:rFonts w:ascii="Arial" w:eastAsia="Times New Roman" w:hAnsi="Arial" w:cs="Arial"/>
        <w:b/>
        <w:color w:val="000000"/>
        <w:sz w:val="20"/>
        <w:szCs w:val="20"/>
        <w:u w:val="single"/>
        <w:lang w:eastAsia="en-GB"/>
      </w:rPr>
      <w:t xml:space="preserve">Frequently asked questions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FCB89" w14:textId="77777777" w:rsidR="00DA17AA" w:rsidRDefault="000779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2F46E" w14:textId="77777777" w:rsidR="00DA17AA" w:rsidRDefault="0007796E" w:rsidP="00DA17AA">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033D8" w14:textId="77777777" w:rsidR="00DA17AA" w:rsidRDefault="0007796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323B9" w14:textId="77777777" w:rsidR="00DA17AA" w:rsidRDefault="0007796E" w:rsidP="00DA17AA">
    <w:pPr>
      <w:pStyle w:val="Header"/>
      <w:jc w:val="right"/>
    </w:pPr>
    <w:r>
      <w:rPr>
        <w:noProof/>
      </w:rPr>
      <w:drawing>
        <wp:inline distT="0" distB="0" distL="0" distR="0" wp14:anchorId="59C55294" wp14:editId="01FDE7CA">
          <wp:extent cx="2282400" cy="867600"/>
          <wp:effectExtent l="0" t="0" r="381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nia-taylor-LOGO-final.jpg"/>
                  <pic:cNvPicPr/>
                </pic:nvPicPr>
                <pic:blipFill>
                  <a:blip r:embed="rId1">
                    <a:extLst>
                      <a:ext uri="{28A0092B-C50C-407E-A947-70E740481C1C}">
                        <a14:useLocalDpi xmlns:a14="http://schemas.microsoft.com/office/drawing/2010/main" val="0"/>
                      </a:ext>
                    </a:extLst>
                  </a:blip>
                  <a:stretch>
                    <a:fillRect/>
                  </a:stretch>
                </pic:blipFill>
                <pic:spPr>
                  <a:xfrm>
                    <a:off x="0" y="0"/>
                    <a:ext cx="2282400" cy="867600"/>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EF927" w14:textId="77777777" w:rsidR="00DA17AA" w:rsidRDefault="0007796E" w:rsidP="00DA17AA">
    <w:pPr>
      <w:pStyle w:val="Header"/>
      <w:tabs>
        <w:tab w:val="left" w:pos="2664"/>
      </w:tabs>
      <w:jc w:val="right"/>
    </w:pPr>
    <w:r>
      <w:rPr>
        <w:noProof/>
      </w:rPr>
      <w:drawing>
        <wp:inline distT="0" distB="0" distL="0" distR="0" wp14:anchorId="04B1D2B4" wp14:editId="34ECFE36">
          <wp:extent cx="2282400" cy="867600"/>
          <wp:effectExtent l="0" t="0" r="381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nia-taylor-LOGO-final.jpg"/>
                  <pic:cNvPicPr/>
                </pic:nvPicPr>
                <pic:blipFill>
                  <a:blip r:embed="rId1">
                    <a:extLst>
                      <a:ext uri="{28A0092B-C50C-407E-A947-70E740481C1C}">
                        <a14:useLocalDpi xmlns:a14="http://schemas.microsoft.com/office/drawing/2010/main" val="0"/>
                      </a:ext>
                    </a:extLst>
                  </a:blip>
                  <a:stretch>
                    <a:fillRect/>
                  </a:stretch>
                </pic:blipFill>
                <pic:spPr>
                  <a:xfrm>
                    <a:off x="0" y="0"/>
                    <a:ext cx="2282400" cy="867600"/>
                  </a:xfrm>
                  <a:prstGeom prst="rect">
                    <a:avLst/>
                  </a:prstGeom>
                </pic:spPr>
              </pic:pic>
            </a:graphicData>
          </a:graphic>
        </wp:inline>
      </w:drawing>
    </w:r>
  </w:p>
  <w:p w14:paraId="2748F615" w14:textId="77777777" w:rsidR="00DA17AA" w:rsidRDefault="0007796E" w:rsidP="00DA17AA">
    <w:pPr>
      <w:spacing w:before="100" w:beforeAutospacing="1" w:after="100" w:afterAutospacing="1" w:line="240" w:lineRule="auto"/>
    </w:pPr>
    <w:r>
      <w:rPr>
        <w:rFonts w:ascii="Arial" w:eastAsia="Times New Roman" w:hAnsi="Arial" w:cs="Arial"/>
        <w:b/>
        <w:color w:val="000000"/>
        <w:sz w:val="20"/>
        <w:szCs w:val="20"/>
        <w:u w:val="single"/>
        <w:lang w:eastAsia="en-GB"/>
      </w:rPr>
      <w:t>Consent</w:t>
    </w:r>
    <w:r>
      <w:rPr>
        <w:rFonts w:ascii="Arial" w:eastAsia="Times New Roman" w:hAnsi="Arial" w:cs="Arial"/>
        <w:b/>
        <w:color w:val="000000"/>
        <w:sz w:val="20"/>
        <w:szCs w:val="20"/>
        <w:u w:val="single"/>
        <w:lang w:eastAsia="en-GB"/>
      </w:rPr>
      <w:t xml:space="preserve"> – PRIVATE AND CONFIDENTIAL</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13EA5" w14:textId="77777777" w:rsidR="008A0867" w:rsidRDefault="0007796E" w:rsidP="0068759A">
    <w:pPr>
      <w:pStyle w:val="Header"/>
      <w:jc w:val="right"/>
    </w:pPr>
    <w:r>
      <w:rPr>
        <w:noProof/>
      </w:rPr>
      <w:drawing>
        <wp:inline distT="0" distB="0" distL="0" distR="0" wp14:anchorId="6FAC2E65" wp14:editId="3B7CD227">
          <wp:extent cx="2282400" cy="867600"/>
          <wp:effectExtent l="0" t="0" r="381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nia-taylor-LOGO-final.jpg"/>
                  <pic:cNvPicPr/>
                </pic:nvPicPr>
                <pic:blipFill>
                  <a:blip r:embed="rId1">
                    <a:extLst>
                      <a:ext uri="{28A0092B-C50C-407E-A947-70E740481C1C}">
                        <a14:useLocalDpi xmlns:a14="http://schemas.microsoft.com/office/drawing/2010/main" val="0"/>
                      </a:ext>
                    </a:extLst>
                  </a:blip>
                  <a:stretch>
                    <a:fillRect/>
                  </a:stretch>
                </pic:blipFill>
                <pic:spPr>
                  <a:xfrm>
                    <a:off x="0" y="0"/>
                    <a:ext cx="2282400" cy="867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F27202"/>
    <w:multiLevelType w:val="hybridMultilevel"/>
    <w:tmpl w:val="24EA8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B931DF"/>
    <w:multiLevelType w:val="hybridMultilevel"/>
    <w:tmpl w:val="0650914A"/>
    <w:lvl w:ilvl="0" w:tplc="262A7E5E">
      <w:start w:val="1"/>
      <w:numFmt w:val="bullet"/>
      <w:lvlText w:val="•"/>
      <w:lvlJc w:val="left"/>
      <w:pPr>
        <w:tabs>
          <w:tab w:val="num" w:pos="720"/>
        </w:tabs>
        <w:ind w:left="720" w:hanging="360"/>
      </w:pPr>
      <w:rPr>
        <w:rFonts w:ascii="Arial" w:hAnsi="Arial" w:hint="default"/>
      </w:rPr>
    </w:lvl>
    <w:lvl w:ilvl="1" w:tplc="7D025708" w:tentative="1">
      <w:start w:val="1"/>
      <w:numFmt w:val="bullet"/>
      <w:lvlText w:val="•"/>
      <w:lvlJc w:val="left"/>
      <w:pPr>
        <w:tabs>
          <w:tab w:val="num" w:pos="1440"/>
        </w:tabs>
        <w:ind w:left="1440" w:hanging="360"/>
      </w:pPr>
      <w:rPr>
        <w:rFonts w:ascii="Arial" w:hAnsi="Arial" w:hint="default"/>
      </w:rPr>
    </w:lvl>
    <w:lvl w:ilvl="2" w:tplc="320EB05C" w:tentative="1">
      <w:start w:val="1"/>
      <w:numFmt w:val="bullet"/>
      <w:lvlText w:val="•"/>
      <w:lvlJc w:val="left"/>
      <w:pPr>
        <w:tabs>
          <w:tab w:val="num" w:pos="2160"/>
        </w:tabs>
        <w:ind w:left="2160" w:hanging="360"/>
      </w:pPr>
      <w:rPr>
        <w:rFonts w:ascii="Arial" w:hAnsi="Arial" w:hint="default"/>
      </w:rPr>
    </w:lvl>
    <w:lvl w:ilvl="3" w:tplc="4DE81A90" w:tentative="1">
      <w:start w:val="1"/>
      <w:numFmt w:val="bullet"/>
      <w:lvlText w:val="•"/>
      <w:lvlJc w:val="left"/>
      <w:pPr>
        <w:tabs>
          <w:tab w:val="num" w:pos="2880"/>
        </w:tabs>
        <w:ind w:left="2880" w:hanging="360"/>
      </w:pPr>
      <w:rPr>
        <w:rFonts w:ascii="Arial" w:hAnsi="Arial" w:hint="default"/>
      </w:rPr>
    </w:lvl>
    <w:lvl w:ilvl="4" w:tplc="6AFC9E10" w:tentative="1">
      <w:start w:val="1"/>
      <w:numFmt w:val="bullet"/>
      <w:lvlText w:val="•"/>
      <w:lvlJc w:val="left"/>
      <w:pPr>
        <w:tabs>
          <w:tab w:val="num" w:pos="3600"/>
        </w:tabs>
        <w:ind w:left="3600" w:hanging="360"/>
      </w:pPr>
      <w:rPr>
        <w:rFonts w:ascii="Arial" w:hAnsi="Arial" w:hint="default"/>
      </w:rPr>
    </w:lvl>
    <w:lvl w:ilvl="5" w:tplc="793EE27C" w:tentative="1">
      <w:start w:val="1"/>
      <w:numFmt w:val="bullet"/>
      <w:lvlText w:val="•"/>
      <w:lvlJc w:val="left"/>
      <w:pPr>
        <w:tabs>
          <w:tab w:val="num" w:pos="4320"/>
        </w:tabs>
        <w:ind w:left="4320" w:hanging="360"/>
      </w:pPr>
      <w:rPr>
        <w:rFonts w:ascii="Arial" w:hAnsi="Arial" w:hint="default"/>
      </w:rPr>
    </w:lvl>
    <w:lvl w:ilvl="6" w:tplc="535AF5CC" w:tentative="1">
      <w:start w:val="1"/>
      <w:numFmt w:val="bullet"/>
      <w:lvlText w:val="•"/>
      <w:lvlJc w:val="left"/>
      <w:pPr>
        <w:tabs>
          <w:tab w:val="num" w:pos="5040"/>
        </w:tabs>
        <w:ind w:left="5040" w:hanging="360"/>
      </w:pPr>
      <w:rPr>
        <w:rFonts w:ascii="Arial" w:hAnsi="Arial" w:hint="default"/>
      </w:rPr>
    </w:lvl>
    <w:lvl w:ilvl="7" w:tplc="13786380" w:tentative="1">
      <w:start w:val="1"/>
      <w:numFmt w:val="bullet"/>
      <w:lvlText w:val="•"/>
      <w:lvlJc w:val="left"/>
      <w:pPr>
        <w:tabs>
          <w:tab w:val="num" w:pos="5760"/>
        </w:tabs>
        <w:ind w:left="5760" w:hanging="360"/>
      </w:pPr>
      <w:rPr>
        <w:rFonts w:ascii="Arial" w:hAnsi="Arial" w:hint="default"/>
      </w:rPr>
    </w:lvl>
    <w:lvl w:ilvl="8" w:tplc="A606B990"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FF0"/>
    <w:rsid w:val="0007796E"/>
    <w:rsid w:val="005E6F2C"/>
    <w:rsid w:val="006C1F29"/>
    <w:rsid w:val="006E06AF"/>
    <w:rsid w:val="008B390F"/>
    <w:rsid w:val="009B7CFA"/>
    <w:rsid w:val="00A0107E"/>
    <w:rsid w:val="00AC7FF0"/>
    <w:rsid w:val="00FA2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158A0"/>
  <w14:defaultImageDpi w14:val="32767"/>
  <w15:chartTrackingRefBased/>
  <w15:docId w15:val="{29744329-8B18-B24B-B946-5DEB7574E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C7FF0"/>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F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7FF0"/>
    <w:rPr>
      <w:sz w:val="22"/>
      <w:szCs w:val="22"/>
    </w:rPr>
  </w:style>
  <w:style w:type="paragraph" w:styleId="Footer">
    <w:name w:val="footer"/>
    <w:basedOn w:val="Normal"/>
    <w:link w:val="FooterChar"/>
    <w:uiPriority w:val="99"/>
    <w:unhideWhenUsed/>
    <w:rsid w:val="00AC7F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7FF0"/>
    <w:rPr>
      <w:sz w:val="22"/>
      <w:szCs w:val="22"/>
    </w:rPr>
  </w:style>
  <w:style w:type="paragraph" w:styleId="ListParagraph">
    <w:name w:val="List Paragraph"/>
    <w:basedOn w:val="Normal"/>
    <w:uiPriority w:val="34"/>
    <w:qFormat/>
    <w:rsid w:val="00AC7FF0"/>
    <w:pPr>
      <w:ind w:left="720"/>
      <w:contextualSpacing/>
    </w:pPr>
  </w:style>
  <w:style w:type="character" w:styleId="Hyperlink">
    <w:name w:val="Hyperlink"/>
    <w:basedOn w:val="DefaultParagraphFont"/>
    <w:uiPriority w:val="99"/>
    <w:unhideWhenUsed/>
    <w:rsid w:val="00AC7F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yperlink" Target="https://www.facebook.com/groups/181945935763249/" TargetMode="External"/><Relationship Id="rId18" Type="http://schemas.openxmlformats.org/officeDocument/2006/relationships/hyperlink" Target="mailto:Tania.Taylor@live.co.uk" TargetMode="External"/><Relationship Id="rId26"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yperlink" Target="https://ico.org.uk/for-organisations/business/guide-to-the-general-data-protection-regulation-gdpr-faqs/" TargetMode="External"/><Relationship Id="rId7" Type="http://schemas.openxmlformats.org/officeDocument/2006/relationships/header" Target="header2.xml"/><Relationship Id="rId12" Type="http://schemas.openxmlformats.org/officeDocument/2006/relationships/footer" Target="footer4.xml"/><Relationship Id="rId17" Type="http://schemas.openxmlformats.org/officeDocument/2006/relationships/footer" Target="footer5.xml"/><Relationship Id="rId25" Type="http://schemas.openxmlformats.org/officeDocument/2006/relationships/hyperlink" Target="http://eur-lex.europa.eu/legal-content/EN/TXT/PDF/?uri=CELEX:32016R0679&amp;from=EN" TargetMode="Externa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eader" Target="header4.xml"/><Relationship Id="rId24" Type="http://schemas.openxmlformats.org/officeDocument/2006/relationships/hyperlink" Target="https://ico.org.uk/media/for-organisations/documents/2258205/dp-fee-guide-for-controllers-20180221.pdf" TargetMode="External"/><Relationship Id="rId5" Type="http://schemas.openxmlformats.org/officeDocument/2006/relationships/header" Target="header1.xml"/><Relationship Id="rId15" Type="http://schemas.openxmlformats.org/officeDocument/2006/relationships/hyperlink" Target="https://ico.org.uk/media/for-organisations/documents/1575/it_security_practical_guide.pdf" TargetMode="External"/><Relationship Id="rId23" Type="http://schemas.openxmlformats.org/officeDocument/2006/relationships/hyperlink" Target="https://ico.org.uk/for-organisations/business/guide-to-the-general-data-protection-regulation-gdpr-faqs/" TargetMode="External"/><Relationship Id="rId28"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eur-lex.europa.eu/legal-content/EN/TXT/PDF/?uri=CELEX:32016R0679&amp;from=EN" TargetMode="External"/><Relationship Id="rId22" Type="http://schemas.openxmlformats.org/officeDocument/2006/relationships/hyperlink" Target="https://ico.org.uk/media/about-the-ico/consultations/2013551/draft-gdpr-consent-guidance-for-consultation-201703.pdf" TargetMode="External"/><Relationship Id="rId27" Type="http://schemas.openxmlformats.org/officeDocument/2006/relationships/footer" Target="footer7.xml"/></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_rels/header7.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1784</Words>
  <Characters>10170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Sives</dc:creator>
  <cp:keywords/>
  <dc:description/>
  <cp:lastModifiedBy>Amanda Sives</cp:lastModifiedBy>
  <cp:revision>1</cp:revision>
  <dcterms:created xsi:type="dcterms:W3CDTF">2021-02-02T18:06:00Z</dcterms:created>
  <dcterms:modified xsi:type="dcterms:W3CDTF">2021-02-02T18:17:00Z</dcterms:modified>
</cp:coreProperties>
</file>